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BA" w:rsidRDefault="005C21BA" w:rsidP="00AE2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-586740</wp:posOffset>
            </wp:positionV>
            <wp:extent cx="7562850" cy="10677525"/>
            <wp:effectExtent l="19050" t="0" r="0" b="0"/>
            <wp:wrapNone/>
            <wp:docPr id="1" name="Рисунок 1" descr="C:\Users\Антон и Даша\Download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и Даша\Downloads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1BA" w:rsidRPr="005C21BA" w:rsidRDefault="005C21BA" w:rsidP="005C21BA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Pr="005C21BA" w:rsidRDefault="005C21BA" w:rsidP="005C21B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Pr="005C21BA" w:rsidRDefault="005C21BA" w:rsidP="005C21B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Pr="005C21BA" w:rsidRDefault="005C21BA" w:rsidP="005C21B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Pr="005C21BA" w:rsidRDefault="005C21BA" w:rsidP="005C21B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1BA" w:rsidRDefault="005C21BA" w:rsidP="005C21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42AD" w:rsidRPr="005C21BA" w:rsidRDefault="006272ED" w:rsidP="005C21BA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1BA">
        <w:rPr>
          <w:rFonts w:ascii="Times New Roman" w:hAnsi="Times New Roman" w:cs="Times New Roman"/>
          <w:sz w:val="24"/>
          <w:szCs w:val="24"/>
        </w:rPr>
        <w:lastRenderedPageBreak/>
        <w:t>Иные меры, необходимые для психолого-педагогического и медико-социального сопровождения.</w:t>
      </w:r>
    </w:p>
    <w:p w:rsidR="00236BAD" w:rsidRPr="00DF71A7" w:rsidRDefault="003D7740" w:rsidP="00DF71A7">
      <w:pPr>
        <w:numPr>
          <w:ilvl w:val="0"/>
          <w:numId w:val="8"/>
        </w:numPr>
        <w:tabs>
          <w:tab w:val="left" w:pos="0"/>
        </w:tabs>
        <w:ind w:firstLine="426"/>
        <w:jc w:val="both"/>
        <w:rPr>
          <w:rFonts w:eastAsia="Times New Roman"/>
          <w:sz w:val="24"/>
          <w:szCs w:val="24"/>
        </w:rPr>
      </w:pPr>
      <w:r w:rsidRPr="003D774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 педагога-психолога</w:t>
      </w:r>
      <w:r w:rsidR="00B95D7D">
        <w:rPr>
          <w:rFonts w:ascii="Times New Roman" w:eastAsia="Times New Roman" w:hAnsi="Times New Roman" w:cs="Times New Roman"/>
          <w:b/>
          <w:bCs/>
          <w:sz w:val="24"/>
          <w:szCs w:val="24"/>
        </w:rPr>
        <w:t>: основные направления и виды работ</w:t>
      </w:r>
    </w:p>
    <w:p w:rsidR="003D7740" w:rsidRPr="003D7740" w:rsidRDefault="003D7740" w:rsidP="00C72717">
      <w:pPr>
        <w:tabs>
          <w:tab w:val="left" w:pos="0"/>
        </w:tabs>
        <w:spacing w:line="10" w:lineRule="exact"/>
        <w:ind w:firstLine="567"/>
        <w:jc w:val="both"/>
        <w:rPr>
          <w:sz w:val="24"/>
          <w:szCs w:val="24"/>
        </w:rPr>
      </w:pPr>
    </w:p>
    <w:p w:rsidR="003D7740" w:rsidRDefault="003D7740" w:rsidP="00C7271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740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3D7740">
        <w:rPr>
          <w:sz w:val="24"/>
          <w:szCs w:val="24"/>
        </w:rPr>
        <w:tab/>
      </w:r>
      <w:r w:rsidR="00B95D7D" w:rsidRPr="00B95D7D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B95D7D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педагога-психолога осуществляется по следующим направлениям:</w:t>
      </w:r>
    </w:p>
    <w:p w:rsidR="001B6727" w:rsidRPr="001B6727" w:rsidRDefault="001B6727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672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Психологическое сопровождение воспитательной деятельности, развития личности воспитанников, их социализации</w:t>
      </w:r>
    </w:p>
    <w:p w:rsidR="00B378F3" w:rsidRDefault="001B6727" w:rsidP="0004291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6727">
        <w:rPr>
          <w:rFonts w:ascii="Times New Roman" w:hAnsi="Times New Roman" w:cs="Times New Roman"/>
          <w:sz w:val="24"/>
          <w:szCs w:val="24"/>
          <w:lang w:bidi="ru-RU"/>
        </w:rPr>
        <w:t>Это направление предполагает содействие формированию и развитию социа</w:t>
      </w:r>
      <w:r w:rsidR="00042917">
        <w:rPr>
          <w:rFonts w:ascii="Times New Roman" w:hAnsi="Times New Roman" w:cs="Times New Roman"/>
          <w:sz w:val="24"/>
          <w:szCs w:val="24"/>
          <w:lang w:bidi="ru-RU"/>
        </w:rPr>
        <w:t xml:space="preserve">льно‐значимых качеств личности воспитанников. </w:t>
      </w:r>
    </w:p>
    <w:p w:rsidR="001B6727" w:rsidRPr="001B6727" w:rsidRDefault="00042917" w:rsidP="0004291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овышение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ab/>
        <w:t>психоло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>го‐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педагогической компетентности родителей (законных представителей) в вопросах социализации, духовно‐нравственного развития, ответственного поведения, принятия личностью базовых национальных    духовных    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 xml:space="preserve">ценностей и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традиций; готовности и способности выражать и отстаивать свою общественную позицию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Психологическое сопровождение приемных родителей на этапе подготовки, принятия решения, адаптации приемного ребенка в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семье.</w:t>
      </w:r>
    </w:p>
    <w:p w:rsidR="001B6727" w:rsidRPr="001B6727" w:rsidRDefault="00B378F3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8F3">
        <w:rPr>
          <w:rFonts w:ascii="Times New Roman" w:hAnsi="Times New Roman" w:cs="Times New Roman"/>
          <w:sz w:val="24"/>
          <w:szCs w:val="24"/>
          <w:lang w:bidi="ru-RU"/>
        </w:rPr>
        <w:t>Помощь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в создании условий для личностного развития и социализации 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>воспитанников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; консультирование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педагогов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по вопросам определения методов и технологий воспитательной работы с уче</w:t>
      </w:r>
      <w:r>
        <w:rPr>
          <w:rFonts w:ascii="Times New Roman" w:hAnsi="Times New Roman" w:cs="Times New Roman"/>
          <w:sz w:val="24"/>
          <w:szCs w:val="24"/>
          <w:lang w:bidi="ru-RU"/>
        </w:rPr>
        <w:t>том индивидуальных,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возрастных,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культурно‐мировоззренческих особенностей 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>воспитанников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и их семей; помощь в отслеживании результатов формирования личности 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>воспитанников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и их социализации.</w:t>
      </w:r>
    </w:p>
    <w:p w:rsidR="001B6727" w:rsidRPr="001B6727" w:rsidRDefault="00B378F3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8F3">
        <w:rPr>
          <w:rFonts w:ascii="Times New Roman" w:hAnsi="Times New Roman" w:cs="Times New Roman"/>
          <w:sz w:val="24"/>
          <w:szCs w:val="24"/>
          <w:lang w:bidi="ru-RU"/>
        </w:rPr>
        <w:t>Оказание помощи администрации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в планировании, проектировании деятельности по развитию личности 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>воспитанников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и их социализации; участие в разработке программы духовно‐нравственного развития, воспитания и социализации </w:t>
      </w:r>
      <w:r w:rsidR="005B04F6">
        <w:rPr>
          <w:rFonts w:ascii="Times New Roman" w:hAnsi="Times New Roman" w:cs="Times New Roman"/>
          <w:sz w:val="24"/>
          <w:szCs w:val="24"/>
          <w:lang w:bidi="ru-RU"/>
        </w:rPr>
        <w:t>воспитанников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B6727" w:rsidRPr="001B6727" w:rsidRDefault="001B6727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6727" w:rsidRPr="001B6727" w:rsidRDefault="001B6727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672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Психологическое сопровождение перехода на новый образовательный уровень и адаптации на новом этапе обучения</w:t>
      </w:r>
    </w:p>
    <w:p w:rsidR="001B6727" w:rsidRPr="001B6727" w:rsidRDefault="001B6727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Это направление представляет собой деятельность по формированию готовности к переходу на новый образовательный уровень, определению </w:t>
      </w:r>
      <w:proofErr w:type="spellStart"/>
      <w:r w:rsidRPr="001B6727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компонентов готовности, совместную работу с другими участниками образовательного процесса по обеспечению оптимальных условий перехода на новый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6727">
        <w:rPr>
          <w:rFonts w:ascii="Times New Roman" w:hAnsi="Times New Roman" w:cs="Times New Roman"/>
          <w:sz w:val="24"/>
          <w:szCs w:val="24"/>
          <w:lang w:bidi="ru-RU"/>
        </w:rPr>
        <w:t>образовательный уровень. Сопровождение процесса адаптации на новом образовательном уровне подразумевает определение условий, в том числе индиви</w:t>
      </w:r>
      <w:r w:rsidR="0073544E">
        <w:rPr>
          <w:rFonts w:ascii="Times New Roman" w:hAnsi="Times New Roman" w:cs="Times New Roman"/>
          <w:sz w:val="24"/>
          <w:szCs w:val="24"/>
          <w:lang w:bidi="ru-RU"/>
        </w:rPr>
        <w:t>дуальных особенностей воспитанников</w:t>
      </w:r>
      <w:r w:rsidRPr="001B6727">
        <w:rPr>
          <w:rFonts w:ascii="Times New Roman" w:hAnsi="Times New Roman" w:cs="Times New Roman"/>
          <w:sz w:val="24"/>
          <w:szCs w:val="24"/>
          <w:lang w:bidi="ru-RU"/>
        </w:rPr>
        <w:t>, способствующих и (или) препятствующих адаптации, работу по формированию и развитию качеств, способствующих успешной адаптации; проектирование, экспертизу и мониторинг адаптационных характеристик среды; определение «гр</w:t>
      </w:r>
      <w:r w:rsidR="0073544E">
        <w:rPr>
          <w:rFonts w:ascii="Times New Roman" w:hAnsi="Times New Roman" w:cs="Times New Roman"/>
          <w:sz w:val="24"/>
          <w:szCs w:val="24"/>
          <w:lang w:bidi="ru-RU"/>
        </w:rPr>
        <w:t xml:space="preserve">уппы риска» по фактору </w:t>
      </w:r>
      <w:proofErr w:type="spellStart"/>
      <w:r w:rsidRPr="001B6727">
        <w:rPr>
          <w:rFonts w:ascii="Times New Roman" w:hAnsi="Times New Roman" w:cs="Times New Roman"/>
          <w:sz w:val="24"/>
          <w:szCs w:val="24"/>
          <w:lang w:bidi="ru-RU"/>
        </w:rPr>
        <w:t>дезадаптации</w:t>
      </w:r>
      <w:proofErr w:type="spellEnd"/>
      <w:r w:rsidRPr="001B6727">
        <w:rPr>
          <w:rFonts w:ascii="Times New Roman" w:hAnsi="Times New Roman" w:cs="Times New Roman"/>
          <w:sz w:val="24"/>
          <w:szCs w:val="24"/>
          <w:lang w:bidi="ru-RU"/>
        </w:rPr>
        <w:t>, профилактическую работу с этой группой.</w:t>
      </w:r>
    </w:p>
    <w:p w:rsidR="001B6727" w:rsidRPr="001B6727" w:rsidRDefault="00FF2731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овышение уровня психологической компетентности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педагогов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по вопросам адаптации </w:t>
      </w:r>
      <w:r w:rsidR="0073544E">
        <w:rPr>
          <w:rFonts w:ascii="Times New Roman" w:hAnsi="Times New Roman" w:cs="Times New Roman"/>
          <w:sz w:val="24"/>
          <w:szCs w:val="24"/>
          <w:lang w:bidi="ru-RU"/>
        </w:rPr>
        <w:t xml:space="preserve">воспитанников,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ее механизмов и закономерностей, причин </w:t>
      </w:r>
      <w:proofErr w:type="spellStart"/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дезадаптации</w:t>
      </w:r>
      <w:proofErr w:type="spellEnd"/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психолого‐педагогической</w:t>
      </w:r>
      <w:proofErr w:type="spellEnd"/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готовности к обучению, специфики и закономерностей учебной деятельности, приемов и способов развития познавательной сферы детей, психологической поддержки, подготовки к сдаче единого государственного экзамена и другим формам экзаменов. Консультирование по вопросам профилактики и преодоления </w:t>
      </w:r>
      <w:proofErr w:type="spellStart"/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дезадаптации</w:t>
      </w:r>
      <w:proofErr w:type="spellEnd"/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 при переходе ребенка на новый этап обучения.</w:t>
      </w:r>
    </w:p>
    <w:p w:rsidR="001B6727" w:rsidRPr="001B6727" w:rsidRDefault="00FF2731" w:rsidP="00FF2731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8F3">
        <w:rPr>
          <w:rFonts w:ascii="Times New Roman" w:hAnsi="Times New Roman" w:cs="Times New Roman"/>
          <w:sz w:val="24"/>
          <w:szCs w:val="24"/>
          <w:lang w:bidi="ru-RU"/>
        </w:rPr>
        <w:t>Оказание помощи администрации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в планировании и проектировании процесса перехода с одного уровня обучения на другой с учетом возрастных и индивидуальных особенностей </w:t>
      </w:r>
      <w:r w:rsidR="00897B4D">
        <w:rPr>
          <w:rFonts w:ascii="Times New Roman" w:hAnsi="Times New Roman" w:cs="Times New Roman"/>
          <w:sz w:val="24"/>
          <w:szCs w:val="24"/>
          <w:lang w:bidi="ru-RU"/>
        </w:rPr>
        <w:t>воспитанников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, создании условий для</w:t>
      </w:r>
      <w:r w:rsidR="00897B4D">
        <w:rPr>
          <w:rFonts w:ascii="Times New Roman" w:hAnsi="Times New Roman" w:cs="Times New Roman"/>
          <w:sz w:val="24"/>
          <w:szCs w:val="24"/>
          <w:lang w:bidi="ru-RU"/>
        </w:rPr>
        <w:t xml:space="preserve"> оптимизации процесса адаптации, </w:t>
      </w:r>
      <w:r w:rsidR="001B6727" w:rsidRPr="001B6727">
        <w:rPr>
          <w:rFonts w:ascii="Times New Roman" w:hAnsi="Times New Roman" w:cs="Times New Roman"/>
          <w:sz w:val="24"/>
          <w:szCs w:val="24"/>
          <w:lang w:bidi="ru-RU"/>
        </w:rPr>
        <w:t>проведении психолого‐педагогического мониторинга, экспертизы образовательной среды (безопасность, комфортность, креа</w:t>
      </w:r>
      <w:r>
        <w:rPr>
          <w:rFonts w:ascii="Times New Roman" w:hAnsi="Times New Roman" w:cs="Times New Roman"/>
          <w:sz w:val="24"/>
          <w:szCs w:val="24"/>
          <w:lang w:bidi="ru-RU"/>
        </w:rPr>
        <w:t>тивность, самоуправление и др.).</w:t>
      </w:r>
    </w:p>
    <w:p w:rsidR="00AE2FB9" w:rsidRDefault="00AE2FB9" w:rsidP="00AE2FB9">
      <w:p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6727" w:rsidRPr="001B6727" w:rsidRDefault="001B6727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6727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Психологическое сопровож</w:t>
      </w:r>
      <w:bookmarkStart w:id="0" w:name="_GoBack"/>
      <w:bookmarkEnd w:id="0"/>
      <w:r w:rsidRPr="001B672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дение деятельности по сохранению и укреплению здоровья </w:t>
      </w:r>
      <w:r w:rsidR="00897B4D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воспитанников</w:t>
      </w:r>
    </w:p>
    <w:p w:rsidR="001B6727" w:rsidRPr="001B6727" w:rsidRDefault="001B6727" w:rsidP="001B6727">
      <w:pPr>
        <w:tabs>
          <w:tab w:val="left" w:pos="0"/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6727">
        <w:rPr>
          <w:rFonts w:ascii="Times New Roman" w:hAnsi="Times New Roman" w:cs="Times New Roman"/>
          <w:sz w:val="24"/>
          <w:szCs w:val="24"/>
          <w:lang w:bidi="ru-RU"/>
        </w:rPr>
        <w:t>Это направление предполагает повышение психологической компетентности педагогов, администрации и родителей (законных представителей) по вопросам сохранения и укрепления различных видов здоровья (физическое, психологическое, социальное, нравственное, духовное). Обучение способам и приемам сохранения и укрепления психологического, социального, нравственного и духовного здоровья (умение сдерживать агрессивность, умение управлять эмоциями, спос</w:t>
      </w:r>
      <w:r w:rsidR="00897B4D">
        <w:rPr>
          <w:rFonts w:ascii="Times New Roman" w:hAnsi="Times New Roman" w:cs="Times New Roman"/>
          <w:sz w:val="24"/>
          <w:szCs w:val="24"/>
          <w:lang w:bidi="ru-RU"/>
        </w:rPr>
        <w:t>обы конструктивной коммуникации</w:t>
      </w:r>
      <w:r w:rsidRPr="001B6727">
        <w:rPr>
          <w:rFonts w:ascii="Times New Roman" w:hAnsi="Times New Roman" w:cs="Times New Roman"/>
          <w:sz w:val="24"/>
          <w:szCs w:val="24"/>
          <w:lang w:bidi="ru-RU"/>
        </w:rPr>
        <w:t>). Содействие устранению возможных причин, предраспола</w:t>
      </w:r>
      <w:r w:rsidR="00897B4D">
        <w:rPr>
          <w:rFonts w:ascii="Times New Roman" w:hAnsi="Times New Roman" w:cs="Times New Roman"/>
          <w:sz w:val="24"/>
          <w:szCs w:val="24"/>
          <w:lang w:bidi="ru-RU"/>
        </w:rPr>
        <w:t xml:space="preserve">гающих к </w:t>
      </w:r>
      <w:proofErr w:type="spellStart"/>
      <w:r w:rsidR="00897B4D">
        <w:rPr>
          <w:rFonts w:ascii="Times New Roman" w:hAnsi="Times New Roman" w:cs="Times New Roman"/>
          <w:sz w:val="24"/>
          <w:szCs w:val="24"/>
          <w:lang w:bidi="ru-RU"/>
        </w:rPr>
        <w:t>девиантному</w:t>
      </w:r>
      <w:proofErr w:type="spellEnd"/>
      <w:r w:rsidR="00897B4D">
        <w:rPr>
          <w:rFonts w:ascii="Times New Roman" w:hAnsi="Times New Roman" w:cs="Times New Roman"/>
          <w:sz w:val="24"/>
          <w:szCs w:val="24"/>
          <w:lang w:bidi="ru-RU"/>
        </w:rPr>
        <w:t xml:space="preserve"> поведению. </w:t>
      </w:r>
      <w:r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Участие в формировании у </w:t>
      </w:r>
      <w:r w:rsidR="00897B4D">
        <w:rPr>
          <w:rFonts w:ascii="Times New Roman" w:hAnsi="Times New Roman" w:cs="Times New Roman"/>
          <w:sz w:val="24"/>
          <w:szCs w:val="24"/>
          <w:lang w:bidi="ru-RU"/>
        </w:rPr>
        <w:t xml:space="preserve">воспитанников </w:t>
      </w:r>
      <w:r w:rsidRPr="001B6727">
        <w:rPr>
          <w:rFonts w:ascii="Times New Roman" w:hAnsi="Times New Roman" w:cs="Times New Roman"/>
          <w:sz w:val="24"/>
          <w:szCs w:val="24"/>
          <w:lang w:bidi="ru-RU"/>
        </w:rPr>
        <w:t xml:space="preserve">жизненной позиции, ориентированной на здоровый образ жизни, навыков здорового образа жизни, приёмов и способов </w:t>
      </w:r>
      <w:proofErr w:type="spellStart"/>
      <w:r w:rsidRPr="001B6727">
        <w:rPr>
          <w:rFonts w:ascii="Times New Roman" w:hAnsi="Times New Roman" w:cs="Times New Roman"/>
          <w:sz w:val="24"/>
          <w:szCs w:val="24"/>
          <w:lang w:bidi="ru-RU"/>
        </w:rPr>
        <w:t>саморегуляции</w:t>
      </w:r>
      <w:proofErr w:type="spellEnd"/>
      <w:r w:rsidRPr="001B6727">
        <w:rPr>
          <w:rFonts w:ascii="Times New Roman" w:hAnsi="Times New Roman" w:cs="Times New Roman"/>
          <w:sz w:val="24"/>
          <w:szCs w:val="24"/>
          <w:lang w:bidi="ru-RU"/>
        </w:rPr>
        <w:t>, способствующих поддержанию психологического здоровья, и пр.; в развитии мотивации на осознанный здоровый образ жизни. Реализация направления требует согласованной работы с разными участниками образовательного процесса.</w:t>
      </w:r>
    </w:p>
    <w:p w:rsidR="00A042AD" w:rsidRPr="001B6727" w:rsidRDefault="00A042AD" w:rsidP="001B6727">
      <w:pPr>
        <w:tabs>
          <w:tab w:val="left" w:pos="0"/>
          <w:tab w:val="left" w:pos="142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7D" w:rsidRPr="001B6727" w:rsidRDefault="00B95D7D" w:rsidP="001B672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27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1B6727">
        <w:rPr>
          <w:rFonts w:ascii="Times New Roman" w:eastAsia="Times New Roman" w:hAnsi="Times New Roman" w:cs="Times New Roman"/>
          <w:i/>
          <w:sz w:val="24"/>
          <w:szCs w:val="24"/>
        </w:rPr>
        <w:t>Виды работ педагога-психолога при реализации основных направлений деятельности</w:t>
      </w:r>
      <w:r w:rsidRPr="001B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D7D" w:rsidRPr="001B6727" w:rsidRDefault="00B95D7D" w:rsidP="001B672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7D" w:rsidRDefault="00B95D7D" w:rsidP="001B672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27">
        <w:rPr>
          <w:rFonts w:ascii="Times New Roman" w:eastAsia="Times New Roman" w:hAnsi="Times New Roman" w:cs="Times New Roman"/>
          <w:sz w:val="24"/>
          <w:szCs w:val="24"/>
        </w:rPr>
        <w:t>3.2.1 Оказание психологической помощи и повышение психологической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участников образовательного процесса</w:t>
      </w:r>
    </w:p>
    <w:p w:rsidR="003F77E5" w:rsidRPr="00311AD8" w:rsidRDefault="003F77E5" w:rsidP="00311AD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D8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просвещение </w:t>
      </w:r>
      <w:r w:rsidR="00311AD8" w:rsidRPr="00311AD8">
        <w:rPr>
          <w:rFonts w:ascii="Times New Roman" w:eastAsia="Times New Roman" w:hAnsi="Times New Roman" w:cs="Times New Roman"/>
          <w:sz w:val="24"/>
          <w:szCs w:val="24"/>
        </w:rPr>
        <w:t>проводится с целью создания условий для повышения психологической компетентности педагогов, администрации ДОУ и родителей. Данное направление реализуется путем актуализации и систематизации имеющихся знаний, повышения уровня психологических знаний, включения имеющихся знаний в структуру деятельности. </w:t>
      </w:r>
    </w:p>
    <w:p w:rsidR="00DC6C93" w:rsidRPr="00311AD8" w:rsidRDefault="00DC6C93" w:rsidP="00311AD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D8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профилактика – мероприятия, направленные на выявление и предупреждение явлений </w:t>
      </w:r>
      <w:proofErr w:type="spellStart"/>
      <w:r w:rsidRPr="00311AD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311AD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образовательном учреждении, разработка и реализация профилактических программ и конкретных рекомендаций в отношении воспитанников и других участников образовательного процесса по оказанию им психологической помощи. </w:t>
      </w:r>
    </w:p>
    <w:p w:rsidR="00DC6C93" w:rsidRPr="00311AD8" w:rsidRDefault="00DC6C93" w:rsidP="00311AD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D8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</w:t>
      </w:r>
      <w:r w:rsidR="002C5A34" w:rsidRPr="00311A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целью получения информации об уровне психического развития детей, выявления индивидуальных особенностей и проблем участников воспитательно-образовательного процесса. 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 Содержание работы по психодиагностике включает в себя обследование воспитанников для определения уровня психического развития и выстраивания индивидуальной траектории развития ребенка, для координации совместной с педагогами работы.</w:t>
      </w:r>
    </w:p>
    <w:p w:rsidR="00DC6C93" w:rsidRPr="00311AD8" w:rsidRDefault="002C5A34" w:rsidP="00311AD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D8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 и развитие – активное профессиональное психологическое воздействие, направленное на развитие воспитанников, устранение или компенсацию выявленных отклонений в психическом и личностном развитии воспитанников с затруднениями в освоении образовательной программы и нарушениями в поведении. Целью психологической коррекции и развития является создание условий ля развития личности, достижение адаптации к образовательной среде, гармонизация личности и межличностных отношений.</w:t>
      </w:r>
    </w:p>
    <w:p w:rsidR="00311AD8" w:rsidRPr="00311AD8" w:rsidRDefault="002C5A34" w:rsidP="00311AD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D8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</w:t>
      </w:r>
      <w:r w:rsidR="00311AD8" w:rsidRPr="00311A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целью оптимизации взаимодействия участников воспитательно-образовательного процесса и оказания им психологической помощи при выстраивании и реализации индивидуальной программы воспитания и развития. 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</w:t>
      </w:r>
      <w:r w:rsidR="00311AD8" w:rsidRPr="00311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</w:r>
      <w:proofErr w:type="gramStart"/>
      <w:r w:rsidR="00311AD8" w:rsidRPr="00311AD8">
        <w:rPr>
          <w:rFonts w:ascii="Times New Roman" w:eastAsia="Times New Roman" w:hAnsi="Times New Roman" w:cs="Times New Roman"/>
          <w:sz w:val="24"/>
          <w:szCs w:val="24"/>
        </w:rPr>
        <w:t>консультируемого</w:t>
      </w:r>
      <w:proofErr w:type="gramEnd"/>
      <w:r w:rsidR="00311AD8" w:rsidRPr="00311AD8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психологической помощи в службах психолого-педагогической и медико-социальной помощи Ярославской области.</w:t>
      </w:r>
    </w:p>
    <w:p w:rsidR="006D14CD" w:rsidRDefault="00B95D7D" w:rsidP="006D14CD">
      <w:pPr>
        <w:pStyle w:val="a3"/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7D">
        <w:rPr>
          <w:rFonts w:ascii="Times New Roman" w:eastAsia="Times New Roman" w:hAnsi="Times New Roman" w:cs="Times New Roman"/>
          <w:sz w:val="24"/>
          <w:szCs w:val="24"/>
        </w:rPr>
        <w:t xml:space="preserve">3.2.2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информационно-аналитической основы для психолого-педагогического сопровождения образования</w:t>
      </w:r>
    </w:p>
    <w:p w:rsidR="00B95D7D" w:rsidRDefault="00B95D7D" w:rsidP="00B95D7D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проектирование – разработка системы социально-педагогических и психологических мероприятий для решения задач обучения, воспитания и развития воспитанников с учетом их возрастных и индивидуальны</w:t>
      </w:r>
      <w:r w:rsidR="002A707A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особенностей, восприимчивости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рода педагогическим технологиям, возможности усваивать предлагаемые объемы информации, обеспечение психологического благополучия и т.д. </w:t>
      </w:r>
      <w:r w:rsidR="004D3F69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="002A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F69">
        <w:rPr>
          <w:rFonts w:ascii="Times New Roman" w:eastAsia="Times New Roman" w:hAnsi="Times New Roman" w:cs="Times New Roman"/>
          <w:sz w:val="24"/>
          <w:szCs w:val="24"/>
        </w:rPr>
        <w:t>составляющая</w:t>
      </w:r>
      <w:r w:rsidR="002A707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проектировании призвана сохранять и укреплять психическое и социальное здоровье и эмоциональное благополучие всех участников проектных изменений, содействовать созданию благоприятных условий для обучения, воспитания и развития воспитанников с учетом их возрастных</w:t>
      </w:r>
      <w:r w:rsidR="004D3F69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8C133F" w:rsidRPr="008C133F" w:rsidRDefault="004D3F69" w:rsidP="008C133F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Социально-психологическая экспертиза – оценка соответствия образовательной среды поставленным образовательным, развивающим и воспитательным задачам, а также возрастным и индивидуальным особенностям воспитанников. </w:t>
      </w:r>
      <w:r w:rsidR="008C133F" w:rsidRPr="008C133F">
        <w:rPr>
          <w:rFonts w:ascii="Times New Roman" w:eastAsia="Times New Roman" w:hAnsi="Times New Roman" w:cs="Times New Roman"/>
          <w:sz w:val="24"/>
          <w:szCs w:val="24"/>
        </w:rPr>
        <w:t>Целью психологической экспертизы является обеспечение безопасной, развивающей,</w:t>
      </w:r>
      <w:r w:rsidR="008C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F" w:rsidRPr="008C133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 комфортной среды, в которой растёт, обучается и воспитывается ребёнок; </w:t>
      </w:r>
      <w:proofErr w:type="spellStart"/>
      <w:r w:rsidR="008C133F" w:rsidRPr="008C133F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="008C133F" w:rsidRPr="008C133F">
        <w:rPr>
          <w:rFonts w:ascii="Times New Roman" w:eastAsia="Times New Roman" w:hAnsi="Times New Roman" w:cs="Times New Roman"/>
          <w:sz w:val="24"/>
          <w:szCs w:val="24"/>
        </w:rPr>
        <w:t xml:space="preserve"> средств и способов воспитательного воздействия на развивающуюся личность; защита</w:t>
      </w:r>
      <w:r w:rsidR="008C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F" w:rsidRPr="008C133F">
        <w:rPr>
          <w:rFonts w:ascii="Times New Roman" w:eastAsia="Times New Roman" w:hAnsi="Times New Roman" w:cs="Times New Roman"/>
          <w:sz w:val="24"/>
          <w:szCs w:val="24"/>
        </w:rPr>
        <w:t>«пространства детства» от деструктивного воспитательного и психологического влияния. Психологическая экспертиза является важной основой для принятия решения об изменении условий образовательной среды, о совершенствовании образовательного процесса.</w:t>
      </w:r>
    </w:p>
    <w:p w:rsidR="008C133F" w:rsidRPr="008C133F" w:rsidRDefault="008C133F" w:rsidP="008C133F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33F">
        <w:rPr>
          <w:rFonts w:ascii="Times New Roman" w:eastAsia="Times New Roman" w:hAnsi="Times New Roman" w:cs="Times New Roman"/>
          <w:sz w:val="24"/>
          <w:szCs w:val="24"/>
        </w:rPr>
        <w:t>Социально‐психологический мониторинг – система информационно‐аналитического сопровождения процессов, в т.ч. инновационных, в образовании, позволяющая администрации, педагогическому коллективу образовательного учреждения, органам управления образованием осуществить анализ воздействия психолого‐ педагогических и педагогических технологий на качество обучения и личностные изменения обучающихся; принимать управленческие решения и распределять кадровые, финансовые и иные ресурсы, основываясь на объективных данных.</w:t>
      </w:r>
      <w:proofErr w:type="gramEnd"/>
    </w:p>
    <w:p w:rsidR="008C133F" w:rsidRPr="008C133F" w:rsidRDefault="008C133F" w:rsidP="008C133F">
      <w:pPr>
        <w:pStyle w:val="2"/>
        <w:numPr>
          <w:ilvl w:val="2"/>
          <w:numId w:val="30"/>
        </w:numPr>
        <w:tabs>
          <w:tab w:val="left" w:pos="1548"/>
        </w:tabs>
        <w:ind w:right="346"/>
        <w:rPr>
          <w:rFonts w:ascii="Times New Roman" w:hAnsi="Times New Roman" w:cs="Times New Roman"/>
          <w:b w:val="0"/>
          <w:sz w:val="24"/>
          <w:szCs w:val="24"/>
        </w:rPr>
      </w:pPr>
      <w:r w:rsidRPr="008C133F">
        <w:rPr>
          <w:rFonts w:ascii="Times New Roman" w:hAnsi="Times New Roman" w:cs="Times New Roman"/>
          <w:b w:val="0"/>
          <w:sz w:val="24"/>
          <w:szCs w:val="24"/>
        </w:rPr>
        <w:t>Обеспечение качества реализуемых психологических услуг и деятельности по психолого‐педагогическому обеспечению образования в</w:t>
      </w:r>
      <w:r w:rsidRPr="008C133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C133F">
        <w:rPr>
          <w:rFonts w:ascii="Times New Roman" w:hAnsi="Times New Roman" w:cs="Times New Roman"/>
          <w:b w:val="0"/>
          <w:sz w:val="24"/>
          <w:szCs w:val="24"/>
        </w:rPr>
        <w:t>целом</w:t>
      </w:r>
    </w:p>
    <w:p w:rsidR="008C133F" w:rsidRDefault="008C133F" w:rsidP="008C133F">
      <w:pPr>
        <w:pStyle w:val="a3"/>
        <w:numPr>
          <w:ilvl w:val="0"/>
          <w:numId w:val="31"/>
        </w:numPr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8C133F">
        <w:rPr>
          <w:rFonts w:ascii="Times New Roman" w:hAnsi="Times New Roman" w:cs="Times New Roman"/>
          <w:sz w:val="24"/>
          <w:szCs w:val="24"/>
        </w:rPr>
        <w:t>Проектирование и планирование педагогом‐психологом собственной деятельности – определение педагогом‐психологом целей, задач, результатов собственной деятельности, а также путей, способов и необходимых ресурсов для их достижения.</w:t>
      </w:r>
    </w:p>
    <w:p w:rsidR="008C133F" w:rsidRDefault="008C133F" w:rsidP="008C133F">
      <w:pPr>
        <w:pStyle w:val="a3"/>
        <w:numPr>
          <w:ilvl w:val="0"/>
          <w:numId w:val="31"/>
        </w:numPr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8C133F">
        <w:rPr>
          <w:rFonts w:ascii="Times New Roman" w:hAnsi="Times New Roman" w:cs="Times New Roman"/>
          <w:sz w:val="24"/>
          <w:szCs w:val="24"/>
        </w:rPr>
        <w:t>Работа по повышению квалификации – деятельность, направленная на повышение компетентности педагога‐психолога в области решения приоритетных задач.</w:t>
      </w:r>
    </w:p>
    <w:p w:rsidR="008C133F" w:rsidRPr="008C133F" w:rsidRDefault="008C133F" w:rsidP="008C133F">
      <w:pPr>
        <w:pStyle w:val="a3"/>
        <w:numPr>
          <w:ilvl w:val="0"/>
          <w:numId w:val="31"/>
        </w:numPr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8C133F">
        <w:rPr>
          <w:rFonts w:ascii="Times New Roman" w:hAnsi="Times New Roman" w:cs="Times New Roman"/>
          <w:sz w:val="24"/>
          <w:szCs w:val="24"/>
        </w:rPr>
        <w:t xml:space="preserve">Информационно‐методическая работа – деятельность, направленная на повышение уровня информационно‐методического обеспечения педагога‐психолога в целях компетентного и эффективного решения поставленных задач, включая подбор, систематизацию, разработку </w:t>
      </w:r>
      <w:r w:rsidRPr="008C133F">
        <w:rPr>
          <w:rFonts w:ascii="Times New Roman" w:hAnsi="Times New Roman" w:cs="Times New Roman"/>
          <w:sz w:val="24"/>
          <w:szCs w:val="24"/>
        </w:rPr>
        <w:lastRenderedPageBreak/>
        <w:t>методических средств, совершенствование форм и методов работы, отработку новых технологий.</w:t>
      </w:r>
    </w:p>
    <w:p w:rsidR="008C133F" w:rsidRPr="008C133F" w:rsidRDefault="008C133F" w:rsidP="005B04F6">
      <w:pPr>
        <w:pStyle w:val="a4"/>
        <w:tabs>
          <w:tab w:val="left" w:pos="0"/>
        </w:tabs>
        <w:ind w:left="0" w:right="3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4CD" w:rsidRDefault="006D14CD" w:rsidP="00236BAD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4C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деятельности службы </w:t>
      </w:r>
    </w:p>
    <w:p w:rsidR="00236BAD" w:rsidRPr="006D14CD" w:rsidRDefault="00236BAD" w:rsidP="00236BAD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4CD" w:rsidRDefault="006D14CD" w:rsidP="006D14CD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4.1 Педагогом-психологом назначаются лица, имеющие высшее образование по профильному направлению, имеющие специальность со следующими кодами в Общероссийском классификаторе специальностей по образованию: 030301 (Психология), 050706 (Педагогика и психология), 050711 (Социальная педагогика), 050716 (Специальная педагогика), 050717 (Специальная дошкольная педагогика и психология), 050718 (Специальная педагогика в специальных (коррекционных) образовательных учреждениях). </w:t>
      </w:r>
    </w:p>
    <w:p w:rsidR="006D14CD" w:rsidRDefault="006D14CD" w:rsidP="006D14CD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CD">
        <w:rPr>
          <w:rFonts w:ascii="Times New Roman" w:eastAsia="Times New Roman" w:hAnsi="Times New Roman" w:cs="Times New Roman"/>
          <w:sz w:val="24"/>
          <w:szCs w:val="24"/>
        </w:rPr>
        <w:t>4.2 Продолжительность рабочего времени педагога-психолога устанавливается из расч</w:t>
      </w:r>
      <w:r>
        <w:rPr>
          <w:rFonts w:ascii="Times New Roman" w:eastAsia="Times New Roman" w:hAnsi="Times New Roman" w:cs="Times New Roman"/>
          <w:sz w:val="24"/>
          <w:szCs w:val="24"/>
        </w:rPr>
        <w:t>ета 36 часов в неделю, из них:</w:t>
      </w:r>
    </w:p>
    <w:p w:rsidR="006D14CD" w:rsidRDefault="006D14CD" w:rsidP="00BD4546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CD">
        <w:rPr>
          <w:rFonts w:ascii="Times New Roman" w:eastAsia="Times New Roman" w:hAnsi="Times New Roman" w:cs="Times New Roman"/>
          <w:sz w:val="24"/>
          <w:szCs w:val="24"/>
        </w:rPr>
        <w:t>на индивидуальную и групповую профилактическую, диагностическую, консультативную, коррекционную, развивающую, просветительскую работу с воспитанниками;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и; на участие в психолого-</w:t>
      </w:r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консилиуме образовательного учреждения педагог-психолог затрачивает </w:t>
      </w:r>
      <w:r w:rsidR="00F60BA4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18 часов в неделю; </w:t>
      </w:r>
    </w:p>
    <w:p w:rsidR="006D14CD" w:rsidRDefault="006D14CD" w:rsidP="00BD4546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14CD">
        <w:rPr>
          <w:rFonts w:ascii="Times New Roman" w:eastAsia="Times New Roman" w:hAnsi="Times New Roman" w:cs="Times New Roman"/>
          <w:sz w:val="24"/>
          <w:szCs w:val="24"/>
        </w:rPr>
        <w:t>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работе с обучающимися,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обучающихся, воспитанников; организационно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методическую деятельность (повышение личной профессиональной квалификации, самообразование, </w:t>
      </w:r>
      <w:proofErr w:type="spellStart"/>
      <w:r w:rsidRPr="006D14CD">
        <w:rPr>
          <w:rFonts w:ascii="Times New Roman" w:eastAsia="Times New Roman" w:hAnsi="Times New Roman" w:cs="Times New Roman"/>
          <w:sz w:val="24"/>
          <w:szCs w:val="24"/>
        </w:rPr>
        <w:t>супервизорство</w:t>
      </w:r>
      <w:proofErr w:type="spellEnd"/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, участие в методических объединениях практических психологов, заполнение аналитической и отчетной документации и др.). </w:t>
      </w:r>
      <w:proofErr w:type="gramEnd"/>
    </w:p>
    <w:p w:rsidR="006D14CD" w:rsidRPr="006D14CD" w:rsidRDefault="006D14CD" w:rsidP="006D14CD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CD" w:rsidRDefault="006D14CD" w:rsidP="006D14C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.3 Педагог-психолог назначается и увольняется в порядке, установленном для педагогов образовательных учреждений, предусмотренном законодательством РФ. </w:t>
      </w:r>
    </w:p>
    <w:p w:rsidR="006D14CD" w:rsidRDefault="006D14CD" w:rsidP="006D14C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CD"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 работе не допускаются лица, имеющие или имевшие судимость за преступления, состав и виды которых установлены законодательством Российской Федерации. </w:t>
      </w:r>
    </w:p>
    <w:p w:rsidR="006D14CD" w:rsidRDefault="006D14CD" w:rsidP="006D14C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CD">
        <w:rPr>
          <w:rFonts w:ascii="Times New Roman" w:eastAsia="Times New Roman" w:hAnsi="Times New Roman" w:cs="Times New Roman"/>
          <w:sz w:val="24"/>
          <w:szCs w:val="24"/>
        </w:rPr>
        <w:t xml:space="preserve"> 4.5 Продолжительность очередного отпуска педагога-психолога составляет 56 календарных дней</w:t>
      </w:r>
    </w:p>
    <w:p w:rsidR="006D14CD" w:rsidRDefault="006D14CD" w:rsidP="006D14C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55D" w:rsidRDefault="006D14CD" w:rsidP="000D155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15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55D" w:rsidRPr="000D155D">
        <w:rPr>
          <w:rFonts w:ascii="Times New Roman" w:hAnsi="Times New Roman" w:cs="Times New Roman"/>
          <w:b/>
          <w:sz w:val="24"/>
          <w:szCs w:val="24"/>
        </w:rPr>
        <w:t>Права и обязанности работника психологической службы</w:t>
      </w:r>
      <w:r w:rsidR="000D155D" w:rsidRPr="000D155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D155D" w:rsidRDefault="000D155D" w:rsidP="000D155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5D" w:rsidRDefault="000D155D" w:rsidP="000D155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0D15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155D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 психолог обязан: 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руководствоваться Законом Российской Федерации «Об образовании», федеральным законодательством и законодательством города Ярославля, международными и российскими нормативными правовыми актами в области защиты прав детей, нормативными правовыми документа ми органов управления образо</w:t>
      </w:r>
      <w:r>
        <w:rPr>
          <w:rFonts w:ascii="Times New Roman" w:hAnsi="Times New Roman" w:cs="Times New Roman"/>
          <w:sz w:val="24"/>
          <w:szCs w:val="24"/>
        </w:rPr>
        <w:t xml:space="preserve">ванием, настоящим Положением; 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свою р</w:t>
      </w:r>
      <w:r w:rsidRPr="000D155D">
        <w:rPr>
          <w:rFonts w:ascii="Times New Roman" w:hAnsi="Times New Roman" w:cs="Times New Roman"/>
          <w:sz w:val="24"/>
          <w:szCs w:val="24"/>
        </w:rPr>
        <w:t xml:space="preserve">аботу на принципах сотрудничества, конфиденциальности, компетентности, личной и профессиональной ответственности, этической правомочности, морально-позитивного эффекта профессиональных действий психолога, определенных  - рассматривать вопросы и принимать решения строго в границах своей профессиональной компетенции. Не брать на себя решение вопросов, невыполнимых с точки зрения </w:t>
      </w:r>
      <w:r w:rsidRPr="000D155D">
        <w:rPr>
          <w:rFonts w:ascii="Times New Roman" w:hAnsi="Times New Roman" w:cs="Times New Roman"/>
          <w:sz w:val="24"/>
          <w:szCs w:val="24"/>
        </w:rPr>
        <w:lastRenderedPageBreak/>
        <w:t>современного состояния психологической науки и практики, а также находящихся в компетенции предст</w:t>
      </w:r>
      <w:r>
        <w:rPr>
          <w:rFonts w:ascii="Times New Roman" w:hAnsi="Times New Roman" w:cs="Times New Roman"/>
          <w:sz w:val="24"/>
          <w:szCs w:val="24"/>
        </w:rPr>
        <w:t>авителей других специальностей;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использовать в своей работе только психологические методы. Не применять методов, требующих медицинской квалификации (гипноза, медитативных техник, фармак</w:t>
      </w:r>
      <w:r>
        <w:rPr>
          <w:rFonts w:ascii="Times New Roman" w:hAnsi="Times New Roman" w:cs="Times New Roman"/>
          <w:sz w:val="24"/>
          <w:szCs w:val="24"/>
        </w:rPr>
        <w:t xml:space="preserve">ологических средств и т. п.); 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D155D">
        <w:rPr>
          <w:rFonts w:ascii="Times New Roman" w:hAnsi="Times New Roman" w:cs="Times New Roman"/>
          <w:sz w:val="24"/>
          <w:szCs w:val="24"/>
        </w:rPr>
        <w:t xml:space="preserve">нать новейшие достижения </w:t>
      </w:r>
      <w:r>
        <w:rPr>
          <w:rFonts w:ascii="Times New Roman" w:hAnsi="Times New Roman" w:cs="Times New Roman"/>
          <w:sz w:val="24"/>
          <w:szCs w:val="24"/>
        </w:rPr>
        <w:t>психологической науки в целом;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 xml:space="preserve">применять современные обоснованные методы диагностической, развивающей, </w:t>
      </w:r>
      <w:proofErr w:type="spellStart"/>
      <w:r w:rsidRPr="000D155D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D1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психопрофилактической работы; 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в решении всех вопросов исходить из интересов ребенка, задач его полно</w:t>
      </w:r>
      <w:r>
        <w:rPr>
          <w:rFonts w:ascii="Times New Roman" w:hAnsi="Times New Roman" w:cs="Times New Roman"/>
          <w:sz w:val="24"/>
          <w:szCs w:val="24"/>
        </w:rPr>
        <w:t xml:space="preserve">ценного психического развития; 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оказывать психолого-педагогическую помощь работникам образования, администрации и педагогическому коллективу МДОУ, родителям, законным представителям несовершеннолетних в решении основных проблем, связанных с обеспечением полноценного психического развития детей, обеспечением индивидуа</w:t>
      </w:r>
      <w:r>
        <w:rPr>
          <w:rFonts w:ascii="Times New Roman" w:hAnsi="Times New Roman" w:cs="Times New Roman"/>
          <w:sz w:val="24"/>
          <w:szCs w:val="24"/>
        </w:rPr>
        <w:t xml:space="preserve">лизированного подхода к детям; 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хранить профессиональную тайну,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распространять сведения, по</w:t>
      </w:r>
      <w:r w:rsidRPr="000D155D">
        <w:rPr>
          <w:rFonts w:ascii="Times New Roman" w:hAnsi="Times New Roman" w:cs="Times New Roman"/>
          <w:sz w:val="24"/>
          <w:szCs w:val="24"/>
        </w:rPr>
        <w:t xml:space="preserve">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</w:t>
      </w:r>
      <w:proofErr w:type="spellStart"/>
      <w:r w:rsidRPr="000D155D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D155D">
        <w:rPr>
          <w:rFonts w:ascii="Times New Roman" w:hAnsi="Times New Roman" w:cs="Times New Roman"/>
          <w:sz w:val="24"/>
          <w:szCs w:val="24"/>
        </w:rPr>
        <w:t>, развивающей работы и может нанести ущ</w:t>
      </w:r>
      <w:r>
        <w:rPr>
          <w:rFonts w:ascii="Times New Roman" w:hAnsi="Times New Roman" w:cs="Times New Roman"/>
          <w:sz w:val="24"/>
          <w:szCs w:val="24"/>
        </w:rPr>
        <w:t>ерб ребенку или его окружению;</w:t>
      </w:r>
    </w:p>
    <w:p w:rsid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вести запись и</w:t>
      </w:r>
      <w:r>
        <w:rPr>
          <w:rFonts w:ascii="Times New Roman" w:hAnsi="Times New Roman" w:cs="Times New Roman"/>
          <w:sz w:val="24"/>
          <w:szCs w:val="24"/>
        </w:rPr>
        <w:t xml:space="preserve"> регистрацию всех видов работ;</w:t>
      </w:r>
    </w:p>
    <w:p w:rsidR="000D155D" w:rsidRPr="000D155D" w:rsidRDefault="000D155D" w:rsidP="00BD454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постоянно повышать свою профессиональную квалификацию.</w:t>
      </w:r>
    </w:p>
    <w:p w:rsidR="000D155D" w:rsidRPr="000D155D" w:rsidRDefault="000D155D" w:rsidP="00BD45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 </w:t>
      </w:r>
    </w:p>
    <w:p w:rsidR="000D155D" w:rsidRPr="000D155D" w:rsidRDefault="000D155D" w:rsidP="00BD45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155D">
        <w:rPr>
          <w:rFonts w:ascii="Times New Roman" w:hAnsi="Times New Roman" w:cs="Times New Roman"/>
          <w:sz w:val="24"/>
          <w:szCs w:val="24"/>
        </w:rPr>
        <w:t xml:space="preserve">.2 </w:t>
      </w:r>
      <w:r w:rsidR="00236BAD">
        <w:rPr>
          <w:rFonts w:ascii="Times New Roman" w:hAnsi="Times New Roman" w:cs="Times New Roman"/>
          <w:sz w:val="24"/>
          <w:szCs w:val="24"/>
        </w:rPr>
        <w:t xml:space="preserve"> </w:t>
      </w:r>
      <w:r w:rsidRPr="000D155D">
        <w:rPr>
          <w:rFonts w:ascii="Times New Roman" w:hAnsi="Times New Roman" w:cs="Times New Roman"/>
          <w:sz w:val="24"/>
          <w:szCs w:val="24"/>
        </w:rPr>
        <w:t>Ответственность педагога-психолога:</w:t>
      </w:r>
    </w:p>
    <w:p w:rsidR="000D155D" w:rsidRDefault="000D155D" w:rsidP="00BD4546">
      <w:pPr>
        <w:pStyle w:val="a3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психолог несет персональную профессиональную ответственность за адекватность используемых диагностических, развивающих, коррекционных и психопрофилактических методов и средств, обоснов</w:t>
      </w:r>
      <w:r>
        <w:rPr>
          <w:rFonts w:ascii="Times New Roman" w:hAnsi="Times New Roman" w:cs="Times New Roman"/>
          <w:sz w:val="24"/>
          <w:szCs w:val="24"/>
        </w:rPr>
        <w:t>анность даваемых рекомендаций;</w:t>
      </w:r>
    </w:p>
    <w:p w:rsidR="000D155D" w:rsidRDefault="000D155D" w:rsidP="00BD4546">
      <w:pPr>
        <w:pStyle w:val="a3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психолог несет ответственность за оформление и сохранность протоколов обследований, докумен</w:t>
      </w:r>
      <w:r>
        <w:rPr>
          <w:rFonts w:ascii="Times New Roman" w:hAnsi="Times New Roman" w:cs="Times New Roman"/>
          <w:sz w:val="24"/>
          <w:szCs w:val="24"/>
        </w:rPr>
        <w:t>тации в установленном порядке;</w:t>
      </w:r>
    </w:p>
    <w:p w:rsidR="000D155D" w:rsidRDefault="000D155D" w:rsidP="00BD4546">
      <w:pPr>
        <w:pStyle w:val="a3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психолог несет персональную ответственность за сохранение конфиденциальной информации в интересах клиента.</w:t>
      </w:r>
    </w:p>
    <w:p w:rsidR="000D155D" w:rsidRDefault="000D155D" w:rsidP="00BD45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5D" w:rsidRDefault="000D155D" w:rsidP="00BD45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 xml:space="preserve"> </w:t>
      </w:r>
      <w:r w:rsidR="00236BAD">
        <w:rPr>
          <w:rFonts w:ascii="Times New Roman" w:hAnsi="Times New Roman" w:cs="Times New Roman"/>
          <w:sz w:val="24"/>
          <w:szCs w:val="24"/>
        </w:rPr>
        <w:t>5</w:t>
      </w:r>
      <w:r w:rsidRPr="000D155D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0D155D">
        <w:rPr>
          <w:rFonts w:ascii="Times New Roman" w:hAnsi="Times New Roman" w:cs="Times New Roman"/>
          <w:sz w:val="24"/>
          <w:szCs w:val="24"/>
        </w:rPr>
        <w:t xml:space="preserve"> </w:t>
      </w:r>
      <w:r w:rsidR="00236BAD">
        <w:rPr>
          <w:rFonts w:ascii="Times New Roman" w:hAnsi="Times New Roman" w:cs="Times New Roman"/>
          <w:sz w:val="24"/>
          <w:szCs w:val="24"/>
        </w:rPr>
        <w:t xml:space="preserve"> </w:t>
      </w:r>
      <w:r w:rsidRPr="000D15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55D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 психолог имеет право:</w:t>
      </w:r>
    </w:p>
    <w:p w:rsidR="000D155D" w:rsidRDefault="000D155D" w:rsidP="00BD4546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самостоятельно определять приоритетные направления работы с учетом конкретных условий образо</w:t>
      </w:r>
      <w:r>
        <w:rPr>
          <w:rFonts w:ascii="Times New Roman" w:hAnsi="Times New Roman" w:cs="Times New Roman"/>
          <w:sz w:val="24"/>
          <w:szCs w:val="24"/>
        </w:rPr>
        <w:t>вательных учреждений и т. п.;</w:t>
      </w:r>
    </w:p>
    <w:p w:rsidR="000D155D" w:rsidRDefault="00F60BA4" w:rsidP="00BD4546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образовательную деятельность с воспитанниками, в том числе режимные моменты</w:t>
      </w:r>
      <w:r w:rsidR="000D155D" w:rsidRPr="000D155D">
        <w:rPr>
          <w:rFonts w:ascii="Times New Roman" w:hAnsi="Times New Roman" w:cs="Times New Roman"/>
          <w:sz w:val="24"/>
          <w:szCs w:val="24"/>
        </w:rPr>
        <w:t>, с целью проведения</w:t>
      </w:r>
      <w:r w:rsidR="000D155D">
        <w:rPr>
          <w:rFonts w:ascii="Times New Roman" w:hAnsi="Times New Roman" w:cs="Times New Roman"/>
          <w:sz w:val="24"/>
          <w:szCs w:val="24"/>
        </w:rPr>
        <w:t xml:space="preserve"> психологического наблюдения;</w:t>
      </w:r>
    </w:p>
    <w:p w:rsidR="000D155D" w:rsidRDefault="000D155D" w:rsidP="00BD4546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самостоятельно подбирать диагностические методы, выбирать развивающие, коррекционные, психопрофи</w:t>
      </w:r>
      <w:r>
        <w:rPr>
          <w:rFonts w:ascii="Times New Roman" w:hAnsi="Times New Roman" w:cs="Times New Roman"/>
          <w:sz w:val="24"/>
          <w:szCs w:val="24"/>
        </w:rPr>
        <w:t>лактические методы и средства;</w:t>
      </w:r>
    </w:p>
    <w:p w:rsidR="000D155D" w:rsidRDefault="000D155D" w:rsidP="00BD4546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5D" w:rsidRDefault="000D155D" w:rsidP="00BD4546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отказываться от выполнения возложенных на него</w:t>
      </w:r>
      <w:r w:rsidR="00F60BA4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Pr="000D155D">
        <w:rPr>
          <w:rFonts w:ascii="Times New Roman" w:hAnsi="Times New Roman" w:cs="Times New Roman"/>
          <w:sz w:val="24"/>
          <w:szCs w:val="24"/>
        </w:rPr>
        <w:t xml:space="preserve"> обязанностей при отсутствии необходимых условий для успешного</w:t>
      </w:r>
      <w:r w:rsidR="00F60BA4">
        <w:rPr>
          <w:rFonts w:ascii="Times New Roman" w:hAnsi="Times New Roman" w:cs="Times New Roman"/>
          <w:sz w:val="24"/>
          <w:szCs w:val="24"/>
        </w:rPr>
        <w:t xml:space="preserve">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55D" w:rsidRDefault="000D155D" w:rsidP="00BD4546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 xml:space="preserve">обмениваться информацией со специалистами смежных специальностей и представителями других ведомств в интересах ребенка. </w:t>
      </w:r>
    </w:p>
    <w:p w:rsidR="000D155D" w:rsidRPr="000D155D" w:rsidRDefault="000D155D" w:rsidP="00BD454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55D" w:rsidRPr="00236BAD" w:rsidRDefault="000D155D" w:rsidP="00BD4546">
      <w:pPr>
        <w:pStyle w:val="a3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AD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</w:p>
    <w:p w:rsidR="00236BAD" w:rsidRPr="00236BAD" w:rsidRDefault="00236BAD" w:rsidP="00BD454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55D" w:rsidRDefault="000828AD" w:rsidP="00BD45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0D155D" w:rsidRPr="000D155D">
        <w:rPr>
          <w:rFonts w:ascii="Times New Roman" w:hAnsi="Times New Roman" w:cs="Times New Roman"/>
          <w:sz w:val="24"/>
          <w:szCs w:val="24"/>
        </w:rPr>
        <w:t xml:space="preserve"> документов для педагога-психолога </w:t>
      </w:r>
      <w:r w:rsidR="000D155D">
        <w:rPr>
          <w:rFonts w:ascii="Times New Roman" w:hAnsi="Times New Roman" w:cs="Times New Roman"/>
          <w:sz w:val="24"/>
          <w:szCs w:val="24"/>
        </w:rPr>
        <w:t>включает следующие документы: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Нормативные документы РФ, городской, областн</w:t>
      </w:r>
      <w:r>
        <w:rPr>
          <w:rFonts w:ascii="Times New Roman" w:hAnsi="Times New Roman" w:cs="Times New Roman"/>
          <w:sz w:val="24"/>
          <w:szCs w:val="24"/>
        </w:rPr>
        <w:t>ой службы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lastRenderedPageBreak/>
        <w:t>Этический кодекс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психолога МДОУ 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Должностная инструкция с пере</w:t>
      </w:r>
      <w:r>
        <w:rPr>
          <w:rFonts w:ascii="Times New Roman" w:hAnsi="Times New Roman" w:cs="Times New Roman"/>
          <w:sz w:val="24"/>
          <w:szCs w:val="24"/>
        </w:rPr>
        <w:t xml:space="preserve">чнем должностных обязанностей </w:t>
      </w:r>
    </w:p>
    <w:p w:rsidR="000D155D" w:rsidRDefault="001B06CF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</w:t>
      </w:r>
      <w:r w:rsidR="000D155D" w:rsidRPr="000D155D">
        <w:rPr>
          <w:rFonts w:ascii="Times New Roman" w:hAnsi="Times New Roman" w:cs="Times New Roman"/>
          <w:sz w:val="24"/>
          <w:szCs w:val="24"/>
        </w:rPr>
        <w:t xml:space="preserve">сихологической службе 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работы педагога-психолога</w:t>
      </w:r>
    </w:p>
    <w:p w:rsidR="00F60BA4" w:rsidRDefault="000D155D" w:rsidP="00F60BA4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и анализ работы за год</w:t>
      </w:r>
      <w:r w:rsidR="00F60BA4" w:rsidRPr="00F60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A4" w:rsidRDefault="00F60BA4" w:rsidP="00F60BA4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работы педагога-психолога</w:t>
      </w:r>
    </w:p>
    <w:p w:rsidR="000D155D" w:rsidRPr="00F60BA4" w:rsidRDefault="00F60BA4" w:rsidP="00F60BA4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 xml:space="preserve">Циклограмма деятельности педагога-психолога 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Журнал консультаций п</w:t>
      </w:r>
      <w:r>
        <w:rPr>
          <w:rFonts w:ascii="Times New Roman" w:hAnsi="Times New Roman" w:cs="Times New Roman"/>
          <w:sz w:val="24"/>
          <w:szCs w:val="24"/>
        </w:rPr>
        <w:t>сихолога (родители, педагоги)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Журнал учета индивиду</w:t>
      </w:r>
      <w:r>
        <w:rPr>
          <w:rFonts w:ascii="Times New Roman" w:hAnsi="Times New Roman" w:cs="Times New Roman"/>
          <w:sz w:val="24"/>
          <w:szCs w:val="24"/>
        </w:rPr>
        <w:t>альных, групповых форм работы</w:t>
      </w:r>
    </w:p>
    <w:p w:rsidR="000D155D" w:rsidRDefault="000D155D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55D">
        <w:rPr>
          <w:rFonts w:ascii="Times New Roman" w:hAnsi="Times New Roman" w:cs="Times New Roman"/>
          <w:sz w:val="24"/>
          <w:szCs w:val="24"/>
        </w:rPr>
        <w:t>Журнал диагностического исследования (проток</w:t>
      </w:r>
      <w:r>
        <w:rPr>
          <w:rFonts w:ascii="Times New Roman" w:hAnsi="Times New Roman" w:cs="Times New Roman"/>
          <w:sz w:val="24"/>
          <w:szCs w:val="24"/>
        </w:rPr>
        <w:t>олы и результаты диагностики)</w:t>
      </w:r>
    </w:p>
    <w:p w:rsidR="00F60BA4" w:rsidRDefault="00F60BA4" w:rsidP="00BD4546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взаимодействия с педагогами</w:t>
      </w:r>
    </w:p>
    <w:p w:rsidR="000D155D" w:rsidRDefault="000D155D" w:rsidP="00BD45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569" w:rsidRPr="003F6DB6" w:rsidRDefault="00624569" w:rsidP="00BD454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4569" w:rsidRPr="003F6DB6" w:rsidSect="005C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920549C"/>
    <w:lvl w:ilvl="0" w:tplc="53FEB938">
      <w:start w:val="1"/>
      <w:numFmt w:val="bullet"/>
      <w:lvlText w:val=""/>
      <w:lvlJc w:val="left"/>
    </w:lvl>
    <w:lvl w:ilvl="1" w:tplc="2CCE44BA">
      <w:numFmt w:val="decimal"/>
      <w:lvlText w:val=""/>
      <w:lvlJc w:val="left"/>
    </w:lvl>
    <w:lvl w:ilvl="2" w:tplc="1A82739A">
      <w:numFmt w:val="decimal"/>
      <w:lvlText w:val=""/>
      <w:lvlJc w:val="left"/>
    </w:lvl>
    <w:lvl w:ilvl="3" w:tplc="58A8A9C4">
      <w:numFmt w:val="decimal"/>
      <w:lvlText w:val=""/>
      <w:lvlJc w:val="left"/>
    </w:lvl>
    <w:lvl w:ilvl="4" w:tplc="504AA2D8">
      <w:numFmt w:val="decimal"/>
      <w:lvlText w:val=""/>
      <w:lvlJc w:val="left"/>
    </w:lvl>
    <w:lvl w:ilvl="5" w:tplc="CD724B08">
      <w:numFmt w:val="decimal"/>
      <w:lvlText w:val=""/>
      <w:lvlJc w:val="left"/>
    </w:lvl>
    <w:lvl w:ilvl="6" w:tplc="C2D4F74E">
      <w:numFmt w:val="decimal"/>
      <w:lvlText w:val=""/>
      <w:lvlJc w:val="left"/>
    </w:lvl>
    <w:lvl w:ilvl="7" w:tplc="0868FBA6">
      <w:numFmt w:val="decimal"/>
      <w:lvlText w:val=""/>
      <w:lvlJc w:val="left"/>
    </w:lvl>
    <w:lvl w:ilvl="8" w:tplc="9C20F43A">
      <w:numFmt w:val="decimal"/>
      <w:lvlText w:val=""/>
      <w:lvlJc w:val="left"/>
    </w:lvl>
  </w:abstractNum>
  <w:abstractNum w:abstractNumId="1">
    <w:nsid w:val="0000305E"/>
    <w:multiLevelType w:val="hybridMultilevel"/>
    <w:tmpl w:val="D16CB95C"/>
    <w:lvl w:ilvl="0" w:tplc="94284FCC">
      <w:start w:val="3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DB76C48E">
      <w:numFmt w:val="decimal"/>
      <w:lvlText w:val=""/>
      <w:lvlJc w:val="left"/>
    </w:lvl>
    <w:lvl w:ilvl="2" w:tplc="27A0AD2E">
      <w:numFmt w:val="decimal"/>
      <w:lvlText w:val=""/>
      <w:lvlJc w:val="left"/>
    </w:lvl>
    <w:lvl w:ilvl="3" w:tplc="5EC03FE0">
      <w:numFmt w:val="decimal"/>
      <w:lvlText w:val=""/>
      <w:lvlJc w:val="left"/>
    </w:lvl>
    <w:lvl w:ilvl="4" w:tplc="D1DECF70">
      <w:numFmt w:val="decimal"/>
      <w:lvlText w:val=""/>
      <w:lvlJc w:val="left"/>
    </w:lvl>
    <w:lvl w:ilvl="5" w:tplc="A99C3F7A">
      <w:numFmt w:val="decimal"/>
      <w:lvlText w:val=""/>
      <w:lvlJc w:val="left"/>
    </w:lvl>
    <w:lvl w:ilvl="6" w:tplc="AE1AC77C">
      <w:numFmt w:val="decimal"/>
      <w:lvlText w:val=""/>
      <w:lvlJc w:val="left"/>
    </w:lvl>
    <w:lvl w:ilvl="7" w:tplc="8E42091E">
      <w:numFmt w:val="decimal"/>
      <w:lvlText w:val=""/>
      <w:lvlJc w:val="left"/>
    </w:lvl>
    <w:lvl w:ilvl="8" w:tplc="061CD364">
      <w:numFmt w:val="decimal"/>
      <w:lvlText w:val=""/>
      <w:lvlJc w:val="left"/>
    </w:lvl>
  </w:abstractNum>
  <w:abstractNum w:abstractNumId="2">
    <w:nsid w:val="0000390C"/>
    <w:multiLevelType w:val="hybridMultilevel"/>
    <w:tmpl w:val="9EF8F826"/>
    <w:lvl w:ilvl="0" w:tplc="57884F7A">
      <w:start w:val="2"/>
      <w:numFmt w:val="decimal"/>
      <w:lvlText w:val="%1."/>
      <w:lvlJc w:val="left"/>
    </w:lvl>
    <w:lvl w:ilvl="1" w:tplc="5D5AD2C8">
      <w:numFmt w:val="decimal"/>
      <w:lvlText w:val=""/>
      <w:lvlJc w:val="left"/>
    </w:lvl>
    <w:lvl w:ilvl="2" w:tplc="EC8C3BB0">
      <w:numFmt w:val="decimal"/>
      <w:lvlText w:val=""/>
      <w:lvlJc w:val="left"/>
    </w:lvl>
    <w:lvl w:ilvl="3" w:tplc="3DD44900">
      <w:numFmt w:val="decimal"/>
      <w:lvlText w:val=""/>
      <w:lvlJc w:val="left"/>
    </w:lvl>
    <w:lvl w:ilvl="4" w:tplc="09986C60">
      <w:numFmt w:val="decimal"/>
      <w:lvlText w:val=""/>
      <w:lvlJc w:val="left"/>
    </w:lvl>
    <w:lvl w:ilvl="5" w:tplc="158E6B94">
      <w:numFmt w:val="decimal"/>
      <w:lvlText w:val=""/>
      <w:lvlJc w:val="left"/>
    </w:lvl>
    <w:lvl w:ilvl="6" w:tplc="80B0442A">
      <w:numFmt w:val="decimal"/>
      <w:lvlText w:val=""/>
      <w:lvlJc w:val="left"/>
    </w:lvl>
    <w:lvl w:ilvl="7" w:tplc="5D946AC0">
      <w:numFmt w:val="decimal"/>
      <w:lvlText w:val=""/>
      <w:lvlJc w:val="left"/>
    </w:lvl>
    <w:lvl w:ilvl="8" w:tplc="E1561AB2">
      <w:numFmt w:val="decimal"/>
      <w:lvlText w:val=""/>
      <w:lvlJc w:val="left"/>
    </w:lvl>
  </w:abstractNum>
  <w:abstractNum w:abstractNumId="3">
    <w:nsid w:val="0000440D"/>
    <w:multiLevelType w:val="hybridMultilevel"/>
    <w:tmpl w:val="FF9EDC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66E2CD2">
      <w:numFmt w:val="decimal"/>
      <w:lvlText w:val=""/>
      <w:lvlJc w:val="left"/>
    </w:lvl>
    <w:lvl w:ilvl="2" w:tplc="02249456">
      <w:numFmt w:val="decimal"/>
      <w:lvlText w:val=""/>
      <w:lvlJc w:val="left"/>
    </w:lvl>
    <w:lvl w:ilvl="3" w:tplc="121ACA5C">
      <w:numFmt w:val="decimal"/>
      <w:lvlText w:val=""/>
      <w:lvlJc w:val="left"/>
    </w:lvl>
    <w:lvl w:ilvl="4" w:tplc="9F840A30">
      <w:numFmt w:val="decimal"/>
      <w:lvlText w:val=""/>
      <w:lvlJc w:val="left"/>
    </w:lvl>
    <w:lvl w:ilvl="5" w:tplc="5204FE72">
      <w:numFmt w:val="decimal"/>
      <w:lvlText w:val=""/>
      <w:lvlJc w:val="left"/>
    </w:lvl>
    <w:lvl w:ilvl="6" w:tplc="1A6E2FE8">
      <w:numFmt w:val="decimal"/>
      <w:lvlText w:val=""/>
      <w:lvlJc w:val="left"/>
    </w:lvl>
    <w:lvl w:ilvl="7" w:tplc="35F2FB90">
      <w:numFmt w:val="decimal"/>
      <w:lvlText w:val=""/>
      <w:lvlJc w:val="left"/>
    </w:lvl>
    <w:lvl w:ilvl="8" w:tplc="53068A24">
      <w:numFmt w:val="decimal"/>
      <w:lvlText w:val=""/>
      <w:lvlJc w:val="left"/>
    </w:lvl>
  </w:abstractNum>
  <w:abstractNum w:abstractNumId="4">
    <w:nsid w:val="0000491C"/>
    <w:multiLevelType w:val="hybridMultilevel"/>
    <w:tmpl w:val="08388DBE"/>
    <w:lvl w:ilvl="0" w:tplc="2566FF20">
      <w:start w:val="1"/>
      <w:numFmt w:val="bullet"/>
      <w:lvlText w:val=""/>
      <w:lvlJc w:val="left"/>
    </w:lvl>
    <w:lvl w:ilvl="1" w:tplc="24D42050">
      <w:numFmt w:val="decimal"/>
      <w:lvlText w:val=""/>
      <w:lvlJc w:val="left"/>
    </w:lvl>
    <w:lvl w:ilvl="2" w:tplc="E2FEC740">
      <w:numFmt w:val="decimal"/>
      <w:lvlText w:val=""/>
      <w:lvlJc w:val="left"/>
    </w:lvl>
    <w:lvl w:ilvl="3" w:tplc="6972A10A">
      <w:numFmt w:val="decimal"/>
      <w:lvlText w:val=""/>
      <w:lvlJc w:val="left"/>
    </w:lvl>
    <w:lvl w:ilvl="4" w:tplc="7AD6D03A">
      <w:numFmt w:val="decimal"/>
      <w:lvlText w:val=""/>
      <w:lvlJc w:val="left"/>
    </w:lvl>
    <w:lvl w:ilvl="5" w:tplc="D196148A">
      <w:numFmt w:val="decimal"/>
      <w:lvlText w:val=""/>
      <w:lvlJc w:val="left"/>
    </w:lvl>
    <w:lvl w:ilvl="6" w:tplc="614277C8">
      <w:numFmt w:val="decimal"/>
      <w:lvlText w:val=""/>
      <w:lvlJc w:val="left"/>
    </w:lvl>
    <w:lvl w:ilvl="7" w:tplc="D0586284">
      <w:numFmt w:val="decimal"/>
      <w:lvlText w:val=""/>
      <w:lvlJc w:val="left"/>
    </w:lvl>
    <w:lvl w:ilvl="8" w:tplc="01D483A4">
      <w:numFmt w:val="decimal"/>
      <w:lvlText w:val=""/>
      <w:lvlJc w:val="left"/>
    </w:lvl>
  </w:abstractNum>
  <w:abstractNum w:abstractNumId="5">
    <w:nsid w:val="00004D06"/>
    <w:multiLevelType w:val="hybridMultilevel"/>
    <w:tmpl w:val="CAC8F6DE"/>
    <w:lvl w:ilvl="0" w:tplc="41B65236">
      <w:start w:val="1"/>
      <w:numFmt w:val="bullet"/>
      <w:lvlText w:val="В"/>
      <w:lvlJc w:val="left"/>
    </w:lvl>
    <w:lvl w:ilvl="1" w:tplc="3AE840F6">
      <w:start w:val="1"/>
      <w:numFmt w:val="bullet"/>
      <w:lvlText w:val=""/>
      <w:lvlJc w:val="left"/>
    </w:lvl>
    <w:lvl w:ilvl="2" w:tplc="AD622976">
      <w:start w:val="1"/>
      <w:numFmt w:val="bullet"/>
      <w:lvlText w:val=""/>
      <w:lvlJc w:val="left"/>
    </w:lvl>
    <w:lvl w:ilvl="3" w:tplc="1ED405C8">
      <w:numFmt w:val="decimal"/>
      <w:lvlText w:val=""/>
      <w:lvlJc w:val="left"/>
    </w:lvl>
    <w:lvl w:ilvl="4" w:tplc="0B6A3E52">
      <w:numFmt w:val="decimal"/>
      <w:lvlText w:val=""/>
      <w:lvlJc w:val="left"/>
    </w:lvl>
    <w:lvl w:ilvl="5" w:tplc="2708C5E4">
      <w:numFmt w:val="decimal"/>
      <w:lvlText w:val=""/>
      <w:lvlJc w:val="left"/>
    </w:lvl>
    <w:lvl w:ilvl="6" w:tplc="750CCFD6">
      <w:numFmt w:val="decimal"/>
      <w:lvlText w:val=""/>
      <w:lvlJc w:val="left"/>
    </w:lvl>
    <w:lvl w:ilvl="7" w:tplc="FD741854">
      <w:numFmt w:val="decimal"/>
      <w:lvlText w:val=""/>
      <w:lvlJc w:val="left"/>
    </w:lvl>
    <w:lvl w:ilvl="8" w:tplc="C0040C76">
      <w:numFmt w:val="decimal"/>
      <w:lvlText w:val=""/>
      <w:lvlJc w:val="left"/>
    </w:lvl>
  </w:abstractNum>
  <w:abstractNum w:abstractNumId="6">
    <w:nsid w:val="00007E87"/>
    <w:multiLevelType w:val="hybridMultilevel"/>
    <w:tmpl w:val="D6D40B04"/>
    <w:lvl w:ilvl="0" w:tplc="F03013FE">
      <w:start w:val="1"/>
      <w:numFmt w:val="bullet"/>
      <w:lvlText w:val=""/>
      <w:lvlJc w:val="left"/>
    </w:lvl>
    <w:lvl w:ilvl="1" w:tplc="72ACB8FC">
      <w:numFmt w:val="decimal"/>
      <w:lvlText w:val=""/>
      <w:lvlJc w:val="left"/>
    </w:lvl>
    <w:lvl w:ilvl="2" w:tplc="2C3A39AE">
      <w:numFmt w:val="decimal"/>
      <w:lvlText w:val=""/>
      <w:lvlJc w:val="left"/>
    </w:lvl>
    <w:lvl w:ilvl="3" w:tplc="0FBC073E">
      <w:numFmt w:val="decimal"/>
      <w:lvlText w:val=""/>
      <w:lvlJc w:val="left"/>
    </w:lvl>
    <w:lvl w:ilvl="4" w:tplc="5A062484">
      <w:numFmt w:val="decimal"/>
      <w:lvlText w:val=""/>
      <w:lvlJc w:val="left"/>
    </w:lvl>
    <w:lvl w:ilvl="5" w:tplc="3D02F768">
      <w:numFmt w:val="decimal"/>
      <w:lvlText w:val=""/>
      <w:lvlJc w:val="left"/>
    </w:lvl>
    <w:lvl w:ilvl="6" w:tplc="F18AE8E4">
      <w:numFmt w:val="decimal"/>
      <w:lvlText w:val=""/>
      <w:lvlJc w:val="left"/>
    </w:lvl>
    <w:lvl w:ilvl="7" w:tplc="130E4046">
      <w:numFmt w:val="decimal"/>
      <w:lvlText w:val=""/>
      <w:lvlJc w:val="left"/>
    </w:lvl>
    <w:lvl w:ilvl="8" w:tplc="50CE4BA6">
      <w:numFmt w:val="decimal"/>
      <w:lvlText w:val=""/>
      <w:lvlJc w:val="left"/>
    </w:lvl>
  </w:abstractNum>
  <w:abstractNum w:abstractNumId="7">
    <w:nsid w:val="0C70665F"/>
    <w:multiLevelType w:val="hybridMultilevel"/>
    <w:tmpl w:val="0F48A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7B0BBB"/>
    <w:multiLevelType w:val="hybridMultilevel"/>
    <w:tmpl w:val="4CA8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F7E4E"/>
    <w:multiLevelType w:val="multilevel"/>
    <w:tmpl w:val="B50E4DB0"/>
    <w:lvl w:ilvl="0">
      <w:start w:val="1"/>
      <w:numFmt w:val="decimal"/>
      <w:lvlText w:val="%1."/>
      <w:lvlJc w:val="left"/>
      <w:pPr>
        <w:ind w:left="221" w:hanging="29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5" w:hanging="35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1" w:hanging="51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533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60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86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13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40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66" w:hanging="511"/>
      </w:pPr>
      <w:rPr>
        <w:rFonts w:hint="default"/>
        <w:lang w:val="ru-RU" w:eastAsia="ru-RU" w:bidi="ru-RU"/>
      </w:rPr>
    </w:lvl>
  </w:abstractNum>
  <w:abstractNum w:abstractNumId="10">
    <w:nsid w:val="1A043C09"/>
    <w:multiLevelType w:val="hybridMultilevel"/>
    <w:tmpl w:val="F9AA7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A3594F"/>
    <w:multiLevelType w:val="multilevel"/>
    <w:tmpl w:val="E2E29D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2">
    <w:nsid w:val="1DD53571"/>
    <w:multiLevelType w:val="hybridMultilevel"/>
    <w:tmpl w:val="2DA67F38"/>
    <w:lvl w:ilvl="0" w:tplc="7BE2FB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542C"/>
    <w:multiLevelType w:val="hybridMultilevel"/>
    <w:tmpl w:val="0C3E1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559A7"/>
    <w:multiLevelType w:val="hybridMultilevel"/>
    <w:tmpl w:val="6B4A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5E1FDD"/>
    <w:multiLevelType w:val="hybridMultilevel"/>
    <w:tmpl w:val="4E44183C"/>
    <w:lvl w:ilvl="0" w:tplc="D30291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EA20CA"/>
    <w:multiLevelType w:val="hybridMultilevel"/>
    <w:tmpl w:val="60AE6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D52597"/>
    <w:multiLevelType w:val="hybridMultilevel"/>
    <w:tmpl w:val="A97440B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>
    <w:nsid w:val="3D3C72CF"/>
    <w:multiLevelType w:val="hybridMultilevel"/>
    <w:tmpl w:val="71CC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B0246"/>
    <w:multiLevelType w:val="hybridMultilevel"/>
    <w:tmpl w:val="DFA42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2F3FE4"/>
    <w:multiLevelType w:val="hybridMultilevel"/>
    <w:tmpl w:val="7CEAA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411593"/>
    <w:multiLevelType w:val="hybridMultilevel"/>
    <w:tmpl w:val="C40EF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17336B"/>
    <w:multiLevelType w:val="hybridMultilevel"/>
    <w:tmpl w:val="77E02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6D60B7"/>
    <w:multiLevelType w:val="hybridMultilevel"/>
    <w:tmpl w:val="382AF9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290911"/>
    <w:multiLevelType w:val="multilevel"/>
    <w:tmpl w:val="24DC8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7DD143D"/>
    <w:multiLevelType w:val="hybridMultilevel"/>
    <w:tmpl w:val="58EA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F0A56"/>
    <w:multiLevelType w:val="hybridMultilevel"/>
    <w:tmpl w:val="70C6D42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4D14524"/>
    <w:multiLevelType w:val="multilevel"/>
    <w:tmpl w:val="8A208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75F75CC8"/>
    <w:multiLevelType w:val="hybridMultilevel"/>
    <w:tmpl w:val="727EB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F86FD6"/>
    <w:multiLevelType w:val="multilevel"/>
    <w:tmpl w:val="502E77B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0">
    <w:nsid w:val="77141C2B"/>
    <w:multiLevelType w:val="hybridMultilevel"/>
    <w:tmpl w:val="A568F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9E0891"/>
    <w:multiLevelType w:val="hybridMultilevel"/>
    <w:tmpl w:val="8A682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ED68F2"/>
    <w:multiLevelType w:val="multilevel"/>
    <w:tmpl w:val="54A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31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8"/>
  </w:num>
  <w:num w:numId="13">
    <w:abstractNumId w:val="30"/>
  </w:num>
  <w:num w:numId="14">
    <w:abstractNumId w:val="24"/>
  </w:num>
  <w:num w:numId="15">
    <w:abstractNumId w:val="29"/>
  </w:num>
  <w:num w:numId="16">
    <w:abstractNumId w:val="0"/>
  </w:num>
  <w:num w:numId="17">
    <w:abstractNumId w:val="17"/>
  </w:num>
  <w:num w:numId="18">
    <w:abstractNumId w:val="19"/>
  </w:num>
  <w:num w:numId="19">
    <w:abstractNumId w:val="20"/>
  </w:num>
  <w:num w:numId="20">
    <w:abstractNumId w:val="10"/>
  </w:num>
  <w:num w:numId="21">
    <w:abstractNumId w:val="25"/>
  </w:num>
  <w:num w:numId="22">
    <w:abstractNumId w:val="18"/>
  </w:num>
  <w:num w:numId="23">
    <w:abstractNumId w:val="7"/>
  </w:num>
  <w:num w:numId="24">
    <w:abstractNumId w:val="21"/>
  </w:num>
  <w:num w:numId="25">
    <w:abstractNumId w:val="13"/>
  </w:num>
  <w:num w:numId="26">
    <w:abstractNumId w:val="15"/>
  </w:num>
  <w:num w:numId="27">
    <w:abstractNumId w:val="22"/>
  </w:num>
  <w:num w:numId="28">
    <w:abstractNumId w:val="16"/>
  </w:num>
  <w:num w:numId="29">
    <w:abstractNumId w:val="9"/>
  </w:num>
  <w:num w:numId="30">
    <w:abstractNumId w:val="11"/>
  </w:num>
  <w:num w:numId="31">
    <w:abstractNumId w:val="26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288"/>
    <w:rsid w:val="0003344A"/>
    <w:rsid w:val="00042917"/>
    <w:rsid w:val="00043568"/>
    <w:rsid w:val="000828AD"/>
    <w:rsid w:val="000D155D"/>
    <w:rsid w:val="001B06CF"/>
    <w:rsid w:val="001B6727"/>
    <w:rsid w:val="001F4B71"/>
    <w:rsid w:val="0021593B"/>
    <w:rsid w:val="00236BAD"/>
    <w:rsid w:val="002A707A"/>
    <w:rsid w:val="002C5A34"/>
    <w:rsid w:val="00311AD8"/>
    <w:rsid w:val="003D7740"/>
    <w:rsid w:val="003F6DB6"/>
    <w:rsid w:val="003F77E5"/>
    <w:rsid w:val="00410B10"/>
    <w:rsid w:val="004A2B18"/>
    <w:rsid w:val="004D3F69"/>
    <w:rsid w:val="005A3B7A"/>
    <w:rsid w:val="005B04F6"/>
    <w:rsid w:val="005C21BA"/>
    <w:rsid w:val="00624569"/>
    <w:rsid w:val="006272ED"/>
    <w:rsid w:val="006929CF"/>
    <w:rsid w:val="006D14CD"/>
    <w:rsid w:val="0073544E"/>
    <w:rsid w:val="00740968"/>
    <w:rsid w:val="00886532"/>
    <w:rsid w:val="00897B4D"/>
    <w:rsid w:val="008C133F"/>
    <w:rsid w:val="0091155A"/>
    <w:rsid w:val="00A042AD"/>
    <w:rsid w:val="00A93C45"/>
    <w:rsid w:val="00AE2FB9"/>
    <w:rsid w:val="00B17658"/>
    <w:rsid w:val="00B378F3"/>
    <w:rsid w:val="00B41B57"/>
    <w:rsid w:val="00B95D7D"/>
    <w:rsid w:val="00BB200C"/>
    <w:rsid w:val="00BD4546"/>
    <w:rsid w:val="00BE774B"/>
    <w:rsid w:val="00BF2779"/>
    <w:rsid w:val="00C67048"/>
    <w:rsid w:val="00C72717"/>
    <w:rsid w:val="00C92D0B"/>
    <w:rsid w:val="00C9650F"/>
    <w:rsid w:val="00CD225D"/>
    <w:rsid w:val="00DC6C93"/>
    <w:rsid w:val="00DF71A7"/>
    <w:rsid w:val="00EC77EB"/>
    <w:rsid w:val="00F213FE"/>
    <w:rsid w:val="00F451E1"/>
    <w:rsid w:val="00F60BA4"/>
    <w:rsid w:val="00FA3288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1"/>
  </w:style>
  <w:style w:type="paragraph" w:styleId="2">
    <w:name w:val="heading 2"/>
    <w:basedOn w:val="a"/>
    <w:link w:val="20"/>
    <w:uiPriority w:val="1"/>
    <w:qFormat/>
    <w:rsid w:val="008C133F"/>
    <w:pPr>
      <w:widowControl w:val="0"/>
      <w:autoSpaceDE w:val="0"/>
      <w:autoSpaceDN w:val="0"/>
      <w:ind w:left="221"/>
      <w:jc w:val="both"/>
      <w:outlineLvl w:val="1"/>
    </w:pPr>
    <w:rPr>
      <w:rFonts w:ascii="Calibri" w:eastAsia="Calibri" w:hAnsi="Calibri" w:cs="Calibri"/>
      <w:b/>
      <w:bCs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8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C133F"/>
    <w:pPr>
      <w:widowControl w:val="0"/>
      <w:autoSpaceDE w:val="0"/>
      <w:autoSpaceDN w:val="0"/>
      <w:ind w:left="221"/>
      <w:jc w:val="both"/>
    </w:pPr>
    <w:rPr>
      <w:rFonts w:ascii="Calibri" w:eastAsia="Calibri" w:hAnsi="Calibri" w:cs="Calibri"/>
      <w:sz w:val="20"/>
      <w:szCs w:val="20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C133F"/>
    <w:rPr>
      <w:rFonts w:ascii="Calibri" w:eastAsia="Calibri" w:hAnsi="Calibri" w:cs="Calibri"/>
      <w:sz w:val="20"/>
      <w:szCs w:val="20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8C133F"/>
    <w:rPr>
      <w:rFonts w:ascii="Calibri" w:eastAsia="Calibri" w:hAnsi="Calibri" w:cs="Calibri"/>
      <w:b/>
      <w:bCs/>
      <w:sz w:val="20"/>
      <w:szCs w:val="20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AE2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и Даша</cp:lastModifiedBy>
  <cp:revision>28</cp:revision>
  <cp:lastPrinted>2020-09-30T05:27:00Z</cp:lastPrinted>
  <dcterms:created xsi:type="dcterms:W3CDTF">2018-09-11T09:53:00Z</dcterms:created>
  <dcterms:modified xsi:type="dcterms:W3CDTF">2020-10-06T09:15:00Z</dcterms:modified>
</cp:coreProperties>
</file>