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F8" w:rsidRDefault="00C36FF8" w:rsidP="00367D95">
      <w:pPr>
        <w:pStyle w:val="a5"/>
        <w:rPr>
          <w:rStyle w:val="a4"/>
          <w:rFonts w:ascii="Times New Roman" w:hAnsi="Times New Roman" w:cs="Times New Roman"/>
          <w:i/>
          <w:color w:val="111111"/>
          <w:sz w:val="52"/>
          <w:szCs w:val="52"/>
          <w:bdr w:val="none" w:sz="0" w:space="0" w:color="auto" w:frame="1"/>
          <w:shd w:val="clear" w:color="auto" w:fill="FFFFFF"/>
        </w:rPr>
      </w:pPr>
      <w:r w:rsidRPr="00C36FF8">
        <w:rPr>
          <w:rStyle w:val="a4"/>
          <w:rFonts w:ascii="Times New Roman" w:hAnsi="Times New Roman" w:cs="Times New Roman"/>
          <w:i/>
          <w:color w:val="111111"/>
          <w:sz w:val="52"/>
          <w:szCs w:val="52"/>
          <w:bdr w:val="none" w:sz="0" w:space="0" w:color="auto" w:frame="1"/>
          <w:shd w:val="clear" w:color="auto" w:fill="FFFFFF"/>
        </w:rPr>
        <w:t>Гимнастика для глаз</w:t>
      </w:r>
    </w:p>
    <w:p w:rsidR="00367D95" w:rsidRDefault="00367D95" w:rsidP="00367D95">
      <w:pPr>
        <w:pStyle w:val="a5"/>
        <w:ind w:left="-284" w:firstLine="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745A9">
        <w:rPr>
          <w:rFonts w:ascii="Times New Roman" w:hAnsi="Times New Roman" w:cs="Times New Roman"/>
          <w:b/>
          <w:i/>
          <w:sz w:val="28"/>
          <w:szCs w:val="28"/>
        </w:rPr>
        <w:t>Учитель – дефектолог Горюнова В.А.</w:t>
      </w:r>
    </w:p>
    <w:p w:rsidR="00367D95" w:rsidRPr="00367D95" w:rsidRDefault="00367D95" w:rsidP="00367D95">
      <w:pPr>
        <w:pStyle w:val="a5"/>
        <w:ind w:left="-284" w:firstLine="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</w:p>
    <w:p w:rsidR="00D745A9" w:rsidRPr="00AB315C" w:rsidRDefault="00367D95" w:rsidP="00367D95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Гимнастика </w:t>
      </w:r>
      <w:r w:rsidR="00D745A9" w:rsidRPr="00AB315C">
        <w:rPr>
          <w:rFonts w:ascii="Times New Roman" w:hAnsi="Times New Roman" w:cs="Times New Roman"/>
          <w:sz w:val="28"/>
          <w:szCs w:val="28"/>
        </w:rPr>
        <w:t xml:space="preserve"> помогает отдыхать </w:t>
      </w:r>
      <w:r w:rsidR="00D745A9" w:rsidRPr="00AB315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глазам ребенка</w:t>
      </w:r>
      <w:r w:rsidR="00D745A9" w:rsidRPr="00AB315C">
        <w:rPr>
          <w:rFonts w:ascii="Times New Roman" w:hAnsi="Times New Roman" w:cs="Times New Roman"/>
          <w:sz w:val="28"/>
          <w:szCs w:val="28"/>
        </w:rPr>
        <w:t>, укрепить </w:t>
      </w:r>
      <w:r w:rsidR="00D745A9" w:rsidRPr="00AB315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глазные</w:t>
      </w:r>
      <w:r w:rsidR="00D745A9" w:rsidRPr="00AB315C">
        <w:rPr>
          <w:rFonts w:ascii="Times New Roman" w:hAnsi="Times New Roman" w:cs="Times New Roman"/>
          <w:sz w:val="28"/>
          <w:szCs w:val="28"/>
        </w:rPr>
        <w:t> мышцы и повысить их тонус. Все это влияет на остроту </w:t>
      </w:r>
      <w:r w:rsidR="00D745A9" w:rsidRPr="00AB315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зрения в лучшую сторону</w:t>
      </w:r>
      <w:r w:rsidR="00D745A9" w:rsidRPr="00AB315C">
        <w:rPr>
          <w:rFonts w:ascii="Times New Roman" w:hAnsi="Times New Roman" w:cs="Times New Roman"/>
          <w:sz w:val="28"/>
          <w:szCs w:val="28"/>
        </w:rPr>
        <w:t>. Педагоги и врачи с уверенностью говорят, что </w:t>
      </w:r>
      <w:r w:rsidR="00D745A9">
        <w:rPr>
          <w:rFonts w:ascii="Times New Roman" w:hAnsi="Times New Roman" w:cs="Times New Roman"/>
          <w:sz w:val="28"/>
          <w:szCs w:val="28"/>
        </w:rPr>
        <w:t xml:space="preserve"> </w:t>
      </w:r>
      <w:r w:rsidR="00D745A9" w:rsidRPr="00AB315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гимнастика для глаз для детей</w:t>
      </w:r>
      <w:r w:rsidR="00D745A9" w:rsidRPr="00AB315C">
        <w:rPr>
          <w:rFonts w:ascii="Times New Roman" w:hAnsi="Times New Roman" w:cs="Times New Roman"/>
          <w:sz w:val="28"/>
          <w:szCs w:val="28"/>
        </w:rPr>
        <w:t> является замечательной </w:t>
      </w:r>
      <w:r w:rsidR="00D745A9" w:rsidRPr="00AB315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профилактикой проблем со зрением</w:t>
      </w:r>
      <w:r w:rsidR="00D745A9" w:rsidRPr="00AB315C">
        <w:rPr>
          <w:rFonts w:ascii="Times New Roman" w:hAnsi="Times New Roman" w:cs="Times New Roman"/>
          <w:sz w:val="28"/>
          <w:szCs w:val="28"/>
        </w:rPr>
        <w:t>.</w:t>
      </w:r>
    </w:p>
    <w:p w:rsidR="00C36FF8" w:rsidRPr="00D745A9" w:rsidRDefault="00AB315C" w:rsidP="00367D95">
      <w:pPr>
        <w:pStyle w:val="a5"/>
        <w:numPr>
          <w:ilvl w:val="0"/>
          <w:numId w:val="1"/>
        </w:numPr>
        <w:ind w:left="-284" w:firstLine="0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AB315C">
        <w:rPr>
          <w:rFonts w:ascii="Times New Roman" w:hAnsi="Times New Roman" w:cs="Times New Roman"/>
          <w:sz w:val="28"/>
          <w:szCs w:val="28"/>
        </w:rPr>
        <w:t>Часто моргаем. Затем закрываем </w:t>
      </w:r>
      <w:r w:rsidRPr="00AB315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глазки и считаем до 5</w:t>
      </w:r>
      <w:r w:rsidR="00367D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68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8689D">
        <w:rPr>
          <w:rFonts w:ascii="Times New Roman" w:hAnsi="Times New Roman" w:cs="Times New Roman"/>
          <w:sz w:val="28"/>
          <w:szCs w:val="28"/>
        </w:rPr>
        <w:t xml:space="preserve">повторяем </w:t>
      </w:r>
      <w:r w:rsidRPr="00AB315C">
        <w:rPr>
          <w:rFonts w:ascii="Times New Roman" w:hAnsi="Times New Roman" w:cs="Times New Roman"/>
          <w:sz w:val="28"/>
          <w:szCs w:val="28"/>
        </w:rPr>
        <w:t>5 раз</w:t>
      </w:r>
      <w:r w:rsidR="0048689D">
        <w:rPr>
          <w:rFonts w:ascii="Times New Roman" w:hAnsi="Times New Roman" w:cs="Times New Roman"/>
          <w:sz w:val="28"/>
          <w:szCs w:val="28"/>
        </w:rPr>
        <w:t>)</w:t>
      </w:r>
      <w:r w:rsidRPr="00AB315C">
        <w:rPr>
          <w:rFonts w:ascii="Times New Roman" w:hAnsi="Times New Roman" w:cs="Times New Roman"/>
          <w:sz w:val="28"/>
          <w:szCs w:val="28"/>
        </w:rPr>
        <w:t>.</w:t>
      </w:r>
    </w:p>
    <w:p w:rsidR="00C36FF8" w:rsidRDefault="00AB315C" w:rsidP="00367D95">
      <w:pPr>
        <w:pStyle w:val="a5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6FF8">
        <w:rPr>
          <w:rFonts w:ascii="Times New Roman" w:hAnsi="Times New Roman" w:cs="Times New Roman"/>
          <w:sz w:val="28"/>
          <w:szCs w:val="28"/>
        </w:rPr>
        <w:t>Крепко зажмуриваем </w:t>
      </w:r>
      <w:r w:rsidRPr="00C36FF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глаза и считаем до 3</w:t>
      </w:r>
      <w:r w:rsidRPr="00C36FF8">
        <w:rPr>
          <w:rFonts w:ascii="Times New Roman" w:hAnsi="Times New Roman" w:cs="Times New Roman"/>
          <w:sz w:val="28"/>
          <w:szCs w:val="28"/>
        </w:rPr>
        <w:t>. Затем открываем </w:t>
      </w:r>
      <w:r w:rsidRPr="00C36FF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глазки и смотрим вдаль</w:t>
      </w:r>
      <w:r w:rsidR="0048689D">
        <w:rPr>
          <w:rFonts w:ascii="Times New Roman" w:hAnsi="Times New Roman" w:cs="Times New Roman"/>
          <w:sz w:val="28"/>
          <w:szCs w:val="28"/>
        </w:rPr>
        <w:t>, считая до 5. (п</w:t>
      </w:r>
      <w:r w:rsidRPr="00C36FF8">
        <w:rPr>
          <w:rFonts w:ascii="Times New Roman" w:hAnsi="Times New Roman" w:cs="Times New Roman"/>
          <w:sz w:val="28"/>
          <w:szCs w:val="28"/>
        </w:rPr>
        <w:t>овторяем так 4 раза</w:t>
      </w:r>
      <w:r w:rsidR="0048689D">
        <w:rPr>
          <w:rFonts w:ascii="Times New Roman" w:hAnsi="Times New Roman" w:cs="Times New Roman"/>
          <w:sz w:val="28"/>
          <w:szCs w:val="28"/>
        </w:rPr>
        <w:t>)</w:t>
      </w:r>
      <w:r w:rsidRPr="00C36FF8">
        <w:rPr>
          <w:rFonts w:ascii="Times New Roman" w:hAnsi="Times New Roman" w:cs="Times New Roman"/>
          <w:sz w:val="28"/>
          <w:szCs w:val="28"/>
        </w:rPr>
        <w:t>.</w:t>
      </w:r>
    </w:p>
    <w:p w:rsidR="00C36FF8" w:rsidRDefault="00AB315C" w:rsidP="00367D95">
      <w:pPr>
        <w:pStyle w:val="a5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6FF8">
        <w:rPr>
          <w:rFonts w:ascii="Times New Roman" w:hAnsi="Times New Roman" w:cs="Times New Roman"/>
          <w:sz w:val="28"/>
          <w:szCs w:val="28"/>
        </w:rPr>
        <w:t>Вытягиваем правую руку вперед. Медленно двигаем указательным пальцем вправо-влево, вверх-вниз. При этом следим за ним взглядом, но голову держим на месте</w:t>
      </w:r>
      <w:proofErr w:type="gramStart"/>
      <w:r w:rsidRPr="00C36F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6FF8">
        <w:rPr>
          <w:rFonts w:ascii="Times New Roman" w:hAnsi="Times New Roman" w:cs="Times New Roman"/>
          <w:sz w:val="28"/>
          <w:szCs w:val="28"/>
        </w:rPr>
        <w:t xml:space="preserve"> </w:t>
      </w:r>
      <w:r w:rsidR="0048689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868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8689D">
        <w:rPr>
          <w:rFonts w:ascii="Times New Roman" w:hAnsi="Times New Roman" w:cs="Times New Roman"/>
          <w:sz w:val="28"/>
          <w:szCs w:val="28"/>
        </w:rPr>
        <w:t>овторяем</w:t>
      </w:r>
      <w:r w:rsidR="0048689D" w:rsidRPr="00C36FF8">
        <w:rPr>
          <w:rFonts w:ascii="Times New Roman" w:hAnsi="Times New Roman" w:cs="Times New Roman"/>
          <w:sz w:val="28"/>
          <w:szCs w:val="28"/>
        </w:rPr>
        <w:t xml:space="preserve"> 4 раза</w:t>
      </w:r>
      <w:r w:rsidR="0048689D">
        <w:rPr>
          <w:rFonts w:ascii="Times New Roman" w:hAnsi="Times New Roman" w:cs="Times New Roman"/>
          <w:sz w:val="28"/>
          <w:szCs w:val="28"/>
        </w:rPr>
        <w:t>)</w:t>
      </w:r>
      <w:r w:rsidR="0048689D" w:rsidRPr="00C36FF8">
        <w:rPr>
          <w:rFonts w:ascii="Times New Roman" w:hAnsi="Times New Roman" w:cs="Times New Roman"/>
          <w:sz w:val="28"/>
          <w:szCs w:val="28"/>
        </w:rPr>
        <w:t>.</w:t>
      </w:r>
    </w:p>
    <w:p w:rsidR="00C36FF8" w:rsidRDefault="00AB315C" w:rsidP="00367D95">
      <w:pPr>
        <w:pStyle w:val="a5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6FF8">
        <w:rPr>
          <w:rFonts w:ascii="Times New Roman" w:hAnsi="Times New Roman" w:cs="Times New Roman"/>
          <w:sz w:val="28"/>
          <w:szCs w:val="28"/>
        </w:rPr>
        <w:t>Вытягиваем левую руку вперед, слегка согнув ее в локте. Смотрим сначала на указательный палец руки четыре счета, а, затем переводим взгляд</w:t>
      </w:r>
      <w:r w:rsidR="0048689D">
        <w:rPr>
          <w:rFonts w:ascii="Times New Roman" w:hAnsi="Times New Roman" w:cs="Times New Roman"/>
          <w:sz w:val="28"/>
          <w:szCs w:val="28"/>
        </w:rPr>
        <w:t xml:space="preserve"> вдаль и смотрим шесть счетов</w:t>
      </w:r>
      <w:proofErr w:type="gramStart"/>
      <w:r w:rsidR="004868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68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868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6FF8">
        <w:rPr>
          <w:rFonts w:ascii="Times New Roman" w:hAnsi="Times New Roman" w:cs="Times New Roman"/>
          <w:sz w:val="28"/>
          <w:szCs w:val="28"/>
        </w:rPr>
        <w:t>овторяем 4 раза.</w:t>
      </w:r>
    </w:p>
    <w:p w:rsidR="00AB315C" w:rsidRPr="00D745A9" w:rsidRDefault="00AB315C" w:rsidP="00367D95">
      <w:pPr>
        <w:pStyle w:val="a5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6FF8">
        <w:rPr>
          <w:rFonts w:ascii="Times New Roman" w:hAnsi="Times New Roman" w:cs="Times New Roman"/>
          <w:sz w:val="28"/>
          <w:szCs w:val="28"/>
        </w:rPr>
        <w:t>Проделываем круговые движения </w:t>
      </w:r>
      <w:r w:rsidRPr="00C36FF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глазками 3 раза вправо</w:t>
      </w:r>
      <w:r w:rsidRPr="00C36FF8">
        <w:rPr>
          <w:rFonts w:ascii="Times New Roman" w:hAnsi="Times New Roman" w:cs="Times New Roman"/>
          <w:sz w:val="28"/>
          <w:szCs w:val="28"/>
        </w:rPr>
        <w:t>, затем столько же влево. Затем</w:t>
      </w:r>
      <w:r w:rsidR="00367D95">
        <w:rPr>
          <w:rFonts w:ascii="Times New Roman" w:hAnsi="Times New Roman" w:cs="Times New Roman"/>
          <w:sz w:val="28"/>
          <w:szCs w:val="28"/>
        </w:rPr>
        <w:t xml:space="preserve"> смотрим вдаль и считаем до 6</w:t>
      </w:r>
      <w:r w:rsidR="0048689D">
        <w:rPr>
          <w:rFonts w:ascii="Times New Roman" w:hAnsi="Times New Roman" w:cs="Times New Roman"/>
          <w:sz w:val="28"/>
          <w:szCs w:val="28"/>
        </w:rPr>
        <w:t xml:space="preserve"> (п</w:t>
      </w:r>
      <w:r w:rsidRPr="00C36FF8">
        <w:rPr>
          <w:rFonts w:ascii="Times New Roman" w:hAnsi="Times New Roman" w:cs="Times New Roman"/>
          <w:sz w:val="28"/>
          <w:szCs w:val="28"/>
        </w:rPr>
        <w:t>овторяем еще 1 раз</w:t>
      </w:r>
      <w:r w:rsidR="00367D95">
        <w:rPr>
          <w:rFonts w:ascii="Times New Roman" w:hAnsi="Times New Roman" w:cs="Times New Roman"/>
          <w:sz w:val="28"/>
          <w:szCs w:val="28"/>
        </w:rPr>
        <w:t>)</w:t>
      </w:r>
      <w:r w:rsidRPr="00C36FF8">
        <w:rPr>
          <w:rFonts w:ascii="Times New Roman" w:hAnsi="Times New Roman" w:cs="Times New Roman"/>
          <w:sz w:val="28"/>
          <w:szCs w:val="28"/>
        </w:rPr>
        <w:t>.</w:t>
      </w:r>
    </w:p>
    <w:p w:rsidR="00AB315C" w:rsidRPr="00AB315C" w:rsidRDefault="00367D95" w:rsidP="00367D95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315C" w:rsidRPr="00D745A9">
        <w:rPr>
          <w:rFonts w:ascii="Times New Roman" w:hAnsi="Times New Roman" w:cs="Times New Roman"/>
          <w:b/>
          <w:sz w:val="28"/>
          <w:szCs w:val="28"/>
        </w:rPr>
        <w:t xml:space="preserve">Отличным дополнением </w:t>
      </w:r>
      <w:r w:rsidR="00AB315C" w:rsidRPr="00AB315C">
        <w:rPr>
          <w:rFonts w:ascii="Times New Roman" w:hAnsi="Times New Roman" w:cs="Times New Roman"/>
          <w:sz w:val="28"/>
          <w:szCs w:val="28"/>
        </w:rPr>
        <w:t>к упражнениям для </w:t>
      </w:r>
      <w:r w:rsidR="00AB315C" w:rsidRPr="00AB315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глаз</w:t>
      </w:r>
      <w:r w:rsidR="00AB315C" w:rsidRPr="00AB315C">
        <w:rPr>
          <w:rFonts w:ascii="Times New Roman" w:hAnsi="Times New Roman" w:cs="Times New Roman"/>
          <w:sz w:val="28"/>
          <w:szCs w:val="28"/>
        </w:rPr>
        <w:t> станет подбор продуктов, которые содержат витамины, необходимые для </w:t>
      </w:r>
      <w:r w:rsidR="00AB315C" w:rsidRPr="00AB315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глаз</w:t>
      </w:r>
      <w:r w:rsidR="00AB315C" w:rsidRPr="00AB315C">
        <w:rPr>
          <w:rFonts w:ascii="Times New Roman" w:hAnsi="Times New Roman" w:cs="Times New Roman"/>
          <w:sz w:val="28"/>
          <w:szCs w:val="28"/>
        </w:rPr>
        <w:t>.</w:t>
      </w:r>
    </w:p>
    <w:p w:rsidR="00AB315C" w:rsidRPr="00AB315C" w:rsidRDefault="00AB315C" w:rsidP="00367D95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6FF8">
        <w:rPr>
          <w:rFonts w:ascii="Times New Roman" w:hAnsi="Times New Roman" w:cs="Times New Roman"/>
          <w:b/>
          <w:sz w:val="28"/>
          <w:szCs w:val="28"/>
        </w:rPr>
        <w:t>Витамин С</w:t>
      </w:r>
      <w:r w:rsidRPr="00AB315C">
        <w:rPr>
          <w:rFonts w:ascii="Times New Roman" w:hAnsi="Times New Roman" w:cs="Times New Roman"/>
          <w:sz w:val="28"/>
          <w:szCs w:val="28"/>
        </w:rPr>
        <w:t>. Он улучшает кровообращение в области </w:t>
      </w:r>
      <w:r w:rsidRPr="00AB315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глаз</w:t>
      </w:r>
      <w:r w:rsidRPr="00AB315C">
        <w:rPr>
          <w:rFonts w:ascii="Times New Roman" w:hAnsi="Times New Roman" w:cs="Times New Roman"/>
          <w:sz w:val="28"/>
          <w:szCs w:val="28"/>
        </w:rPr>
        <w:t>. Продукты с большим содержанием витамина</w:t>
      </w:r>
      <w:proofErr w:type="gramStart"/>
      <w:r w:rsidRPr="00AB315C">
        <w:rPr>
          <w:rFonts w:ascii="Times New Roman" w:hAnsi="Times New Roman" w:cs="Times New Roman"/>
          <w:sz w:val="28"/>
          <w:szCs w:val="28"/>
        </w:rPr>
        <w:t> </w:t>
      </w:r>
      <w:r w:rsidRPr="00AB315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AB315C">
        <w:rPr>
          <w:rFonts w:ascii="Times New Roman" w:hAnsi="Times New Roman" w:cs="Times New Roman"/>
          <w:sz w:val="28"/>
          <w:szCs w:val="28"/>
        </w:rPr>
        <w:t>: апельсин, киви, свекла, зеленый горошек, шпинат, брокколи, помидоры, яблоки.</w:t>
      </w:r>
    </w:p>
    <w:p w:rsidR="00AB315C" w:rsidRPr="00AB315C" w:rsidRDefault="00367D95" w:rsidP="00367D95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315C" w:rsidRPr="00C36FF8">
        <w:rPr>
          <w:rFonts w:ascii="Times New Roman" w:hAnsi="Times New Roman" w:cs="Times New Roman"/>
          <w:b/>
          <w:sz w:val="28"/>
          <w:szCs w:val="28"/>
        </w:rPr>
        <w:t>Витамин А</w:t>
      </w:r>
      <w:r w:rsidR="00AB315C" w:rsidRPr="00AB315C">
        <w:rPr>
          <w:rFonts w:ascii="Times New Roman" w:hAnsi="Times New Roman" w:cs="Times New Roman"/>
          <w:sz w:val="28"/>
          <w:szCs w:val="28"/>
        </w:rPr>
        <w:t>. Способен предупреждать так называемую куриную слепоту и повышает остроту </w:t>
      </w:r>
      <w:r w:rsidR="00AB315C" w:rsidRPr="00AB315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зрения в сумерках</w:t>
      </w:r>
      <w:r w:rsidR="00AB315C" w:rsidRPr="00AB315C">
        <w:rPr>
          <w:rFonts w:ascii="Times New Roman" w:hAnsi="Times New Roman" w:cs="Times New Roman"/>
          <w:sz w:val="28"/>
          <w:szCs w:val="28"/>
        </w:rPr>
        <w:t>. Продукты с большим содержанием витамина</w:t>
      </w:r>
      <w:proofErr w:type="gramStart"/>
      <w:r w:rsidR="00AB315C" w:rsidRPr="00AB315C">
        <w:rPr>
          <w:rFonts w:ascii="Times New Roman" w:hAnsi="Times New Roman" w:cs="Times New Roman"/>
          <w:sz w:val="28"/>
          <w:szCs w:val="28"/>
        </w:rPr>
        <w:t> </w:t>
      </w:r>
      <w:r w:rsidR="00AB315C" w:rsidRPr="00AB315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А</w:t>
      </w:r>
      <w:proofErr w:type="gramEnd"/>
      <w:r w:rsidR="00AB315C" w:rsidRPr="00AB315C">
        <w:rPr>
          <w:rFonts w:ascii="Times New Roman" w:hAnsi="Times New Roman" w:cs="Times New Roman"/>
          <w:sz w:val="28"/>
          <w:szCs w:val="28"/>
        </w:rPr>
        <w:t>: морковь, папайя, дыня, авокадо, абрикос, персик.</w:t>
      </w:r>
    </w:p>
    <w:p w:rsidR="00AB315C" w:rsidRPr="00AB315C" w:rsidRDefault="00367D95" w:rsidP="00367D95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315C" w:rsidRPr="00C36FF8">
        <w:rPr>
          <w:rFonts w:ascii="Times New Roman" w:hAnsi="Times New Roman" w:cs="Times New Roman"/>
          <w:b/>
          <w:sz w:val="28"/>
          <w:szCs w:val="28"/>
        </w:rPr>
        <w:t>Витамин Е</w:t>
      </w:r>
      <w:r w:rsidR="00AB315C" w:rsidRPr="00AB315C">
        <w:rPr>
          <w:rFonts w:ascii="Times New Roman" w:hAnsi="Times New Roman" w:cs="Times New Roman"/>
          <w:sz w:val="28"/>
          <w:szCs w:val="28"/>
        </w:rPr>
        <w:t>. Так же, как и витамин С, улучшает кровообращение вокруг </w:t>
      </w:r>
      <w:r w:rsidR="00AB315C" w:rsidRPr="00AB315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глаз</w:t>
      </w:r>
      <w:r w:rsidR="00AB315C" w:rsidRPr="00AB315C">
        <w:rPr>
          <w:rFonts w:ascii="Times New Roman" w:hAnsi="Times New Roman" w:cs="Times New Roman"/>
          <w:sz w:val="28"/>
          <w:szCs w:val="28"/>
        </w:rPr>
        <w:t>. Продукты, содержащие большое количество витамина</w:t>
      </w:r>
      <w:proofErr w:type="gramStart"/>
      <w:r w:rsidR="00AB315C" w:rsidRPr="00AB315C">
        <w:rPr>
          <w:rFonts w:ascii="Times New Roman" w:hAnsi="Times New Roman" w:cs="Times New Roman"/>
          <w:sz w:val="28"/>
          <w:szCs w:val="28"/>
        </w:rPr>
        <w:t> </w:t>
      </w:r>
      <w:r w:rsidR="00AB315C" w:rsidRPr="00AB315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</w:t>
      </w:r>
      <w:proofErr w:type="gramEnd"/>
      <w:r w:rsidR="00AB315C" w:rsidRPr="00AB315C">
        <w:rPr>
          <w:rFonts w:ascii="Times New Roman" w:hAnsi="Times New Roman" w:cs="Times New Roman"/>
          <w:sz w:val="28"/>
          <w:szCs w:val="28"/>
        </w:rPr>
        <w:t>: молоко, шпинат, миндаль, подсолнечное масло, грецкие орехи, арахис.</w:t>
      </w:r>
    </w:p>
    <w:p w:rsidR="00AB315C" w:rsidRPr="00AB315C" w:rsidRDefault="00367D95" w:rsidP="00367D95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315C" w:rsidRPr="00C36FF8">
        <w:rPr>
          <w:rFonts w:ascii="Times New Roman" w:hAnsi="Times New Roman" w:cs="Times New Roman"/>
          <w:b/>
          <w:sz w:val="28"/>
          <w:szCs w:val="28"/>
        </w:rPr>
        <w:t>Витамин В</w:t>
      </w:r>
      <w:proofErr w:type="gramStart"/>
      <w:r w:rsidR="00AB315C" w:rsidRPr="00C36FF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AB315C" w:rsidRPr="00AB315C">
        <w:rPr>
          <w:rFonts w:ascii="Times New Roman" w:hAnsi="Times New Roman" w:cs="Times New Roman"/>
          <w:sz w:val="28"/>
          <w:szCs w:val="28"/>
        </w:rPr>
        <w:t>. Улучшает светочувствительность сетчатки </w:t>
      </w:r>
      <w:r w:rsidR="00AB315C" w:rsidRPr="00AB315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глаза</w:t>
      </w:r>
      <w:r w:rsidR="00AB315C" w:rsidRPr="00AB315C">
        <w:rPr>
          <w:rFonts w:ascii="Times New Roman" w:hAnsi="Times New Roman" w:cs="Times New Roman"/>
          <w:sz w:val="28"/>
          <w:szCs w:val="28"/>
        </w:rPr>
        <w:t>. Продукты с большим содержанием витамина </w:t>
      </w:r>
      <w:r w:rsidR="00AB315C" w:rsidRPr="00AB315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proofErr w:type="gramStart"/>
      <w:r w:rsidR="00AB315C" w:rsidRPr="00AB315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1</w:t>
      </w:r>
      <w:proofErr w:type="gramEnd"/>
      <w:r w:rsidR="00AB315C" w:rsidRPr="00AB315C">
        <w:rPr>
          <w:rFonts w:ascii="Times New Roman" w:hAnsi="Times New Roman" w:cs="Times New Roman"/>
          <w:sz w:val="28"/>
          <w:szCs w:val="28"/>
        </w:rPr>
        <w:t>: брокколи, рис, мед.</w:t>
      </w:r>
    </w:p>
    <w:p w:rsidR="00AB315C" w:rsidRPr="00AB315C" w:rsidRDefault="00367D95" w:rsidP="00367D95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315C" w:rsidRPr="00C36FF8">
        <w:rPr>
          <w:rFonts w:ascii="Times New Roman" w:hAnsi="Times New Roman" w:cs="Times New Roman"/>
          <w:b/>
          <w:sz w:val="28"/>
          <w:szCs w:val="28"/>
        </w:rPr>
        <w:t>Витамин В</w:t>
      </w:r>
      <w:proofErr w:type="gramStart"/>
      <w:r w:rsidR="00AB315C" w:rsidRPr="00C36FF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AB315C" w:rsidRPr="00AB315C">
        <w:rPr>
          <w:rFonts w:ascii="Times New Roman" w:hAnsi="Times New Roman" w:cs="Times New Roman"/>
          <w:sz w:val="28"/>
          <w:szCs w:val="28"/>
        </w:rPr>
        <w:t>. Тоже влияет на способность воспринимать сетчаткой </w:t>
      </w:r>
      <w:r w:rsidR="00AB315C" w:rsidRPr="00AB315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глаза свет</w:t>
      </w:r>
      <w:r w:rsidR="00AB315C" w:rsidRPr="00AB315C">
        <w:rPr>
          <w:rFonts w:ascii="Times New Roman" w:hAnsi="Times New Roman" w:cs="Times New Roman"/>
          <w:sz w:val="28"/>
          <w:szCs w:val="28"/>
        </w:rPr>
        <w:t>. Продукты, содержащие большое количество витамина </w:t>
      </w:r>
      <w:r w:rsidR="00AB315C" w:rsidRPr="00AB315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proofErr w:type="gramStart"/>
      <w:r w:rsidR="00AB315C" w:rsidRPr="00AB315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2</w:t>
      </w:r>
      <w:proofErr w:type="gramEnd"/>
      <w:r w:rsidR="00AB315C" w:rsidRPr="00AB315C">
        <w:rPr>
          <w:rFonts w:ascii="Times New Roman" w:hAnsi="Times New Roman" w:cs="Times New Roman"/>
          <w:sz w:val="28"/>
          <w:szCs w:val="28"/>
        </w:rPr>
        <w:t>: яблоки, рис, молоко.</w:t>
      </w:r>
    </w:p>
    <w:p w:rsidR="00AB315C" w:rsidRPr="00AB315C" w:rsidRDefault="00367D95" w:rsidP="00367D95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315C" w:rsidRPr="00C36FF8">
        <w:rPr>
          <w:rFonts w:ascii="Times New Roman" w:hAnsi="Times New Roman" w:cs="Times New Roman"/>
          <w:b/>
          <w:sz w:val="28"/>
          <w:szCs w:val="28"/>
        </w:rPr>
        <w:t>Витамин В</w:t>
      </w:r>
      <w:proofErr w:type="gramStart"/>
      <w:r w:rsidR="00AB315C" w:rsidRPr="00C36FF8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AB315C" w:rsidRPr="00AB315C">
        <w:rPr>
          <w:rFonts w:ascii="Times New Roman" w:hAnsi="Times New Roman" w:cs="Times New Roman"/>
          <w:sz w:val="28"/>
          <w:szCs w:val="28"/>
        </w:rPr>
        <w:t>. Улучшает проникновение света через сетчатку </w:t>
      </w:r>
      <w:r w:rsidR="00AB315C" w:rsidRPr="00AB315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глаза</w:t>
      </w:r>
      <w:r w:rsidR="00AB315C" w:rsidRPr="00AB315C">
        <w:rPr>
          <w:rFonts w:ascii="Times New Roman" w:hAnsi="Times New Roman" w:cs="Times New Roman"/>
          <w:sz w:val="28"/>
          <w:szCs w:val="28"/>
        </w:rPr>
        <w:t>. Продукты, богатые витамином </w:t>
      </w:r>
      <w:r w:rsidR="00AB315C" w:rsidRPr="00AB315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proofErr w:type="gramStart"/>
      <w:r w:rsidR="00AB315C" w:rsidRPr="00AB315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6</w:t>
      </w:r>
      <w:proofErr w:type="gramEnd"/>
      <w:r w:rsidR="00AB315C" w:rsidRPr="00AB315C">
        <w:rPr>
          <w:rFonts w:ascii="Times New Roman" w:hAnsi="Times New Roman" w:cs="Times New Roman"/>
          <w:sz w:val="28"/>
          <w:szCs w:val="28"/>
        </w:rPr>
        <w:t>: капуста, пшеничные зерна.</w:t>
      </w:r>
    </w:p>
    <w:p w:rsidR="00AB315C" w:rsidRPr="00AB315C" w:rsidRDefault="00367D95" w:rsidP="00367D95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315C" w:rsidRPr="00C36FF8">
        <w:rPr>
          <w:rFonts w:ascii="Times New Roman" w:hAnsi="Times New Roman" w:cs="Times New Roman"/>
          <w:b/>
          <w:sz w:val="28"/>
          <w:szCs w:val="28"/>
        </w:rPr>
        <w:t>Витамин В12</w:t>
      </w:r>
      <w:r w:rsidR="00AB315C" w:rsidRPr="00AB315C">
        <w:rPr>
          <w:rFonts w:ascii="Times New Roman" w:hAnsi="Times New Roman" w:cs="Times New Roman"/>
          <w:sz w:val="28"/>
          <w:szCs w:val="28"/>
        </w:rPr>
        <w:t>. Улучшает светочувствительность сетчатки </w:t>
      </w:r>
      <w:r w:rsidR="00AB315C" w:rsidRPr="00AB315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глаза</w:t>
      </w:r>
      <w:r w:rsidR="00AB315C" w:rsidRPr="00AB315C">
        <w:rPr>
          <w:rFonts w:ascii="Times New Roman" w:hAnsi="Times New Roman" w:cs="Times New Roman"/>
          <w:sz w:val="28"/>
          <w:szCs w:val="28"/>
        </w:rPr>
        <w:t>. Его потребность, дневная норма - всего лишь 3 мг. Продукты, содержащие витамин </w:t>
      </w:r>
      <w:r w:rsidR="00AB315C" w:rsidRPr="00AB315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В12</w:t>
      </w:r>
      <w:r w:rsidR="00AB315C" w:rsidRPr="00AB315C">
        <w:rPr>
          <w:rFonts w:ascii="Times New Roman" w:hAnsi="Times New Roman" w:cs="Times New Roman"/>
          <w:sz w:val="28"/>
          <w:szCs w:val="28"/>
        </w:rPr>
        <w:t>: виноград, черника, финики, чернослив, абрикосы.</w:t>
      </w:r>
    </w:p>
    <w:p w:rsidR="0048689D" w:rsidRPr="00367D95" w:rsidRDefault="00367D95" w:rsidP="00367D95">
      <w:pPr>
        <w:pStyle w:val="a5"/>
        <w:ind w:left="-284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315C" w:rsidRPr="00AB315C">
        <w:rPr>
          <w:rFonts w:ascii="Times New Roman" w:hAnsi="Times New Roman" w:cs="Times New Roman"/>
          <w:sz w:val="28"/>
          <w:szCs w:val="28"/>
        </w:rPr>
        <w:t>Как видите, не только одна черника может помочь </w:t>
      </w:r>
      <w:r w:rsidR="00AB315C" w:rsidRPr="00AB315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глазкам лучше видеть</w:t>
      </w:r>
      <w:r w:rsidR="00AB315C" w:rsidRPr="00AB315C">
        <w:rPr>
          <w:rFonts w:ascii="Times New Roman" w:hAnsi="Times New Roman" w:cs="Times New Roman"/>
          <w:sz w:val="28"/>
          <w:szCs w:val="28"/>
        </w:rPr>
        <w:t>. Для </w:t>
      </w:r>
      <w:r w:rsidR="00AB315C" w:rsidRPr="00AB315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="00AB315C" w:rsidRPr="00AB315C">
        <w:rPr>
          <w:rFonts w:ascii="Times New Roman" w:hAnsi="Times New Roman" w:cs="Times New Roman"/>
          <w:sz w:val="28"/>
          <w:szCs w:val="28"/>
        </w:rPr>
        <w:t> особенно важен сбалансированный рацион, где преобладают овощи и фрукты. Кроме того, можно проводить витаминное лечение. Но какие витамины лучше купить, вам должен посоветовать врач. Но помните, что главное - это </w:t>
      </w:r>
      <w:r w:rsidR="00AB315C" w:rsidRPr="00AB315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профилактические меры и гимнастика для глаз для детей</w:t>
      </w:r>
      <w:r w:rsidR="00AB315C" w:rsidRPr="00AB315C">
        <w:rPr>
          <w:rFonts w:ascii="Times New Roman" w:hAnsi="Times New Roman" w:cs="Times New Roman"/>
          <w:sz w:val="28"/>
          <w:szCs w:val="28"/>
        </w:rPr>
        <w:t>, которая поможет преодолеть проблемы со </w:t>
      </w:r>
      <w:r w:rsidR="00AB315C" w:rsidRPr="00AB315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зрением</w:t>
      </w:r>
      <w:r w:rsidR="00AB315C" w:rsidRPr="00AB315C">
        <w:rPr>
          <w:rFonts w:ascii="Times New Roman" w:hAnsi="Times New Roman" w:cs="Times New Roman"/>
          <w:sz w:val="28"/>
          <w:szCs w:val="28"/>
        </w:rPr>
        <w:t>.</w:t>
      </w:r>
      <w:r w:rsidR="004868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48689D" w:rsidRPr="00367D95" w:rsidSect="00D745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31FA4"/>
    <w:multiLevelType w:val="hybridMultilevel"/>
    <w:tmpl w:val="8AC2D272"/>
    <w:lvl w:ilvl="0" w:tplc="D656613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B315C"/>
    <w:rsid w:val="00367D95"/>
    <w:rsid w:val="0048689D"/>
    <w:rsid w:val="005F130A"/>
    <w:rsid w:val="00AB315C"/>
    <w:rsid w:val="00C36FF8"/>
    <w:rsid w:val="00D745A9"/>
    <w:rsid w:val="00E8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15C"/>
    <w:rPr>
      <w:b/>
      <w:bCs/>
    </w:rPr>
  </w:style>
  <w:style w:type="paragraph" w:styleId="a5">
    <w:name w:val="No Spacing"/>
    <w:uiPriority w:val="1"/>
    <w:qFormat/>
    <w:rsid w:val="00AB31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2018-09-23T17:05:00Z</dcterms:created>
  <dcterms:modified xsi:type="dcterms:W3CDTF">2018-09-23T18:04:00Z</dcterms:modified>
</cp:coreProperties>
</file>