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19" w:rsidRPr="00127D19" w:rsidRDefault="00127D19" w:rsidP="00127D19">
      <w:pPr>
        <w:jc w:val="center"/>
        <w:rPr>
          <w:i/>
          <w:color w:val="FF0000"/>
          <w:sz w:val="40"/>
          <w:szCs w:val="40"/>
          <w:u w:val="single"/>
        </w:rPr>
      </w:pPr>
      <w:r w:rsidRPr="00127D19">
        <w:rPr>
          <w:i/>
          <w:color w:val="FF0000"/>
          <w:sz w:val="40"/>
          <w:szCs w:val="40"/>
          <w:u w:val="single"/>
        </w:rPr>
        <w:t>Как определить талант ребёнка?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95"/>
      </w:tblGrid>
      <w:tr w:rsidR="00127D19" w:rsidRPr="00127D19" w:rsidTr="00127D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F88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 xml:space="preserve"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</w:t>
            </w:r>
          </w:p>
          <w:p w:rsidR="00502F88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br/>
            </w:r>
            <w:r w:rsidRPr="00127D19">
              <w:rPr>
                <w:i/>
                <w:sz w:val="32"/>
                <w:szCs w:val="32"/>
                <w:u w:val="single"/>
              </w:rPr>
              <w:t>Ваш ребенок имеет музыкальный талант, если он:</w:t>
            </w:r>
            <w:r w:rsidRPr="00127D19">
              <w:rPr>
                <w:sz w:val="32"/>
                <w:szCs w:val="32"/>
              </w:rPr>
              <w:t> </w:t>
            </w:r>
            <w:r w:rsidRPr="00127D19">
              <w:rPr>
                <w:sz w:val="32"/>
                <w:szCs w:val="32"/>
              </w:rPr>
              <w:br/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proofErr w:type="gramStart"/>
            <w:r w:rsidRPr="00127D19">
              <w:rPr>
                <w:sz w:val="32"/>
                <w:szCs w:val="32"/>
              </w:rPr>
              <w:t>1.Любит музыку и музыкальные записи, всегда стремится туда, где можно послушать музыку; </w:t>
            </w:r>
            <w:r w:rsidRPr="00127D19">
              <w:rPr>
                <w:sz w:val="32"/>
                <w:szCs w:val="32"/>
              </w:rPr>
              <w:br/>
              <w:t>2.Очень быстро и легко отзывается на ритм и мелодию, внимательно вслушивается в них, легко запоминает; </w:t>
            </w:r>
            <w:r w:rsidRPr="00127D19">
              <w:rPr>
                <w:sz w:val="32"/>
                <w:szCs w:val="32"/>
              </w:rPr>
              <w:br/>
              <w:t>3.Если поет или играет на музыкальных инструментах, вкладывает в исполнение много чувства и энергии, а также свое настроение; </w:t>
            </w:r>
            <w:r w:rsidRPr="00127D19">
              <w:rPr>
                <w:sz w:val="32"/>
                <w:szCs w:val="32"/>
              </w:rPr>
              <w:br/>
              <w:t>4.Сочиняет свои собственные мелодии;</w:t>
            </w:r>
            <w:proofErr w:type="gramEnd"/>
            <w:r w:rsidRPr="00127D19">
              <w:rPr>
                <w:sz w:val="32"/>
                <w:szCs w:val="32"/>
              </w:rPr>
              <w:t> </w:t>
            </w:r>
            <w:r w:rsidRPr="00127D19">
              <w:rPr>
                <w:sz w:val="32"/>
                <w:szCs w:val="32"/>
              </w:rPr>
              <w:br/>
              <w:t>5.Научился или учится играть на каком-либо музыкальном инструменте.</w:t>
            </w:r>
          </w:p>
          <w:p w:rsidR="00502F88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i/>
                <w:sz w:val="32"/>
                <w:szCs w:val="32"/>
                <w:u w:val="single"/>
              </w:rPr>
              <w:t>Артистический талант проявляется у Вашего ребенка тем, что он:</w:t>
            </w:r>
            <w:r w:rsidRPr="00127D19">
              <w:rPr>
                <w:sz w:val="32"/>
                <w:szCs w:val="32"/>
              </w:rPr>
              <w:t> </w:t>
            </w:r>
            <w:r w:rsidRPr="00127D19">
              <w:rPr>
                <w:sz w:val="32"/>
                <w:szCs w:val="32"/>
              </w:rPr>
              <w:br/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proofErr w:type="gramStart"/>
            <w:r w:rsidRPr="00127D19">
              <w:rPr>
                <w:sz w:val="32"/>
                <w:szCs w:val="32"/>
              </w:rPr>
              <w:t>1.Часто, когда ему не хватает слов, выражает свои чувства мимикой, жестами и движениями; </w:t>
            </w:r>
            <w:r w:rsidRPr="00127D19">
              <w:rPr>
                <w:sz w:val="32"/>
                <w:szCs w:val="32"/>
              </w:rPr>
              <w:br/>
              <w:t>2.Стремится вызвать эмоциональные реакции у других, когда с увлечением о чем-то рассказывает; </w:t>
            </w:r>
            <w:r w:rsidRPr="00127D19">
              <w:rPr>
                <w:sz w:val="32"/>
                <w:szCs w:val="32"/>
              </w:rPr>
              <w:br/>
              <w:t>3.Меняет тональность и выражение голоса, непроизвольно подражая человеку, о котором рассказывает; </w:t>
            </w:r>
            <w:r w:rsidRPr="00127D19">
              <w:rPr>
                <w:sz w:val="32"/>
                <w:szCs w:val="32"/>
              </w:rPr>
              <w:br/>
              <w:t>4.С большим желанием выступает перед аудиторией, причем стремится, чтобы его слушателями были взрослые;</w:t>
            </w:r>
            <w:proofErr w:type="gramEnd"/>
            <w:r w:rsidRPr="00127D19">
              <w:rPr>
                <w:sz w:val="32"/>
                <w:szCs w:val="32"/>
              </w:rPr>
              <w:t> </w:t>
            </w:r>
            <w:r w:rsidRPr="00127D19">
              <w:rPr>
                <w:sz w:val="32"/>
                <w:szCs w:val="32"/>
              </w:rPr>
              <w:br/>
              <w:t>5.С легкостью передразнивает привычки, позы, выражения; </w:t>
            </w:r>
            <w:r w:rsidRPr="00127D19">
              <w:rPr>
                <w:sz w:val="32"/>
                <w:szCs w:val="32"/>
              </w:rPr>
              <w:br/>
            </w:r>
            <w:proofErr w:type="gramStart"/>
            <w:r w:rsidRPr="00127D19">
              <w:rPr>
                <w:sz w:val="32"/>
                <w:szCs w:val="32"/>
              </w:rPr>
              <w:t>пластичен</w:t>
            </w:r>
            <w:proofErr w:type="gramEnd"/>
            <w:r w:rsidRPr="00127D19">
              <w:rPr>
                <w:sz w:val="32"/>
                <w:szCs w:val="32"/>
              </w:rPr>
              <w:t xml:space="preserve"> и открыт всему новому; </w:t>
            </w:r>
            <w:r w:rsidRPr="00127D19">
              <w:rPr>
                <w:sz w:val="32"/>
                <w:szCs w:val="32"/>
              </w:rPr>
              <w:br/>
              <w:t>6.Любит и понимает значение красивой и характерной одежды.</w:t>
            </w:r>
          </w:p>
          <w:p w:rsidR="00502F88" w:rsidRDefault="00502F88" w:rsidP="00127D1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b/>
                <w:bCs/>
                <w:i/>
                <w:iCs/>
                <w:sz w:val="32"/>
                <w:szCs w:val="32"/>
              </w:rPr>
              <w:lastRenderedPageBreak/>
              <w:t>Двери в мир творчества открыты для всех.</w:t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</w:t>
            </w:r>
            <w:proofErr w:type="gramStart"/>
            <w:r w:rsidRPr="00127D19">
              <w:rPr>
                <w:sz w:val="32"/>
                <w:szCs w:val="32"/>
              </w:rPr>
              <w:t>..</w:t>
            </w:r>
            <w:proofErr w:type="gramEnd"/>
          </w:p>
          <w:p w:rsidR="00502F88" w:rsidRDefault="00502F88" w:rsidP="00127D19">
            <w:pPr>
              <w:jc w:val="center"/>
              <w:rPr>
                <w:sz w:val="32"/>
                <w:szCs w:val="32"/>
              </w:rPr>
            </w:pP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 xml:space="preserve">Во дворец или центр детского творчества ребёнка лучше отвести в пять </w:t>
            </w:r>
            <w:proofErr w:type="gramStart"/>
            <w:r w:rsidRPr="00127D19">
              <w:rPr>
                <w:sz w:val="32"/>
                <w:szCs w:val="32"/>
              </w:rPr>
              <w:t>лет</w:t>
            </w:r>
            <w:proofErr w:type="gramEnd"/>
            <w:r w:rsidRPr="00127D19">
              <w:rPr>
                <w:sz w:val="32"/>
                <w:szCs w:val="32"/>
              </w:rPr>
              <w:t xml:space="preserve"> и отдать в группу эстетического развития, где</w:t>
            </w:r>
            <w:r>
              <w:rPr>
                <w:sz w:val="32"/>
                <w:szCs w:val="32"/>
              </w:rPr>
              <w:t>,</w:t>
            </w:r>
            <w:r w:rsidRPr="00127D19">
              <w:rPr>
                <w:sz w:val="32"/>
                <w:szCs w:val="32"/>
              </w:rPr>
              <w:t xml:space="preserve"> к примеру</w:t>
            </w:r>
            <w:r>
              <w:rPr>
                <w:sz w:val="32"/>
                <w:szCs w:val="32"/>
              </w:rPr>
              <w:t>,</w:t>
            </w:r>
            <w:r w:rsidRPr="00127D19">
              <w:rPr>
                <w:sz w:val="32"/>
                <w:szCs w:val="32"/>
              </w:rPr>
              <w:t xml:space="preserve">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      </w:r>
          </w:p>
          <w:p w:rsidR="00502F88" w:rsidRDefault="00502F88" w:rsidP="00127D19">
            <w:pPr>
              <w:jc w:val="center"/>
              <w:rPr>
                <w:sz w:val="32"/>
                <w:szCs w:val="32"/>
              </w:rPr>
            </w:pP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b/>
                <w:bCs/>
                <w:i/>
                <w:iCs/>
                <w:sz w:val="32"/>
                <w:szCs w:val="32"/>
              </w:rPr>
              <w:t>А м</w:t>
            </w:r>
            <w:r>
              <w:rPr>
                <w:b/>
                <w:bCs/>
                <w:i/>
                <w:iCs/>
                <w:sz w:val="32"/>
                <w:szCs w:val="32"/>
              </w:rPr>
              <w:t>ожет в музыкальную школу</w:t>
            </w:r>
            <w:r w:rsidRPr="00127D19">
              <w:rPr>
                <w:b/>
                <w:bCs/>
                <w:i/>
                <w:iCs/>
                <w:sz w:val="32"/>
                <w:szCs w:val="32"/>
              </w:rPr>
              <w:t>?</w:t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Если вы всё -  таки остановили свой выбор на музыкальной школе, то следующие строки могут быть вам полезны.</w:t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lastRenderedPageBreak/>
              <w:t>Учиться в такой школе нужно семь лет (по три-четыре дня в неделю). Здесь будут и занятия на музыкальном инструменте, сольфеджи</w:t>
            </w:r>
            <w:r>
              <w:rPr>
                <w:sz w:val="32"/>
                <w:szCs w:val="32"/>
              </w:rPr>
              <w:t>о, музыкальная литература, хор,</w:t>
            </w:r>
            <w:r w:rsidRPr="00127D19">
              <w:rPr>
                <w:sz w:val="32"/>
                <w:szCs w:val="32"/>
              </w:rPr>
              <w:t xml:space="preserve"> и дневник с оценками и домашние задания. </w:t>
            </w:r>
          </w:p>
          <w:p w:rsidR="00502F88" w:rsidRDefault="00502F88" w:rsidP="00127D19">
            <w:pPr>
              <w:jc w:val="center"/>
              <w:rPr>
                <w:sz w:val="32"/>
                <w:szCs w:val="32"/>
              </w:rPr>
            </w:pPr>
          </w:p>
          <w:p w:rsidR="00502F88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На прослушивании у будущего музыканта проверят музыкальный слух, память, чувство ритма.</w:t>
            </w:r>
            <w:bookmarkStart w:id="0" w:name="_GoBack"/>
            <w:bookmarkEnd w:id="0"/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Воспитанники музыкальных школ много выступают не только на концертных площадках, но и</w:t>
            </w:r>
            <w:r>
              <w:rPr>
                <w:sz w:val="32"/>
                <w:szCs w:val="32"/>
              </w:rPr>
              <w:t>,</w:t>
            </w:r>
            <w:r w:rsidRPr="00127D19">
              <w:rPr>
                <w:sz w:val="32"/>
                <w:szCs w:val="32"/>
              </w:rPr>
              <w:t xml:space="preserve"> например, в центрах социального обслуживания для престарелых и одиноких. Ребята понимают, какое они могут доставлять людям наслаждение. Это очень важно, чтобы ребёнок осознал, что он не осваивает ремесло, а занимается искусством, которое трогает сердца.</w:t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Придётся покупать пианино, так как ученик музыкальной школы обязан каждый день по часу играть на инструменте дома. 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      </w:r>
          </w:p>
          <w:p w:rsidR="00127D19" w:rsidRPr="00127D19" w:rsidRDefault="00127D19" w:rsidP="00127D19">
            <w:pPr>
              <w:jc w:val="center"/>
              <w:rPr>
                <w:sz w:val="32"/>
                <w:szCs w:val="32"/>
              </w:rPr>
            </w:pPr>
            <w:r w:rsidRPr="00127D19">
              <w:rPr>
                <w:b/>
                <w:bCs/>
                <w:i/>
                <w:iCs/>
                <w:sz w:val="32"/>
                <w:szCs w:val="32"/>
              </w:rPr>
              <w:t>В добрый путь!</w:t>
            </w:r>
          </w:p>
          <w:p w:rsidR="00A80CCB" w:rsidRPr="00127D19" w:rsidRDefault="00127D19" w:rsidP="00127D19">
            <w:pPr>
              <w:jc w:val="both"/>
              <w:rPr>
                <w:sz w:val="32"/>
                <w:szCs w:val="32"/>
              </w:rPr>
            </w:pPr>
            <w:r w:rsidRPr="00127D19">
              <w:rPr>
                <w:sz w:val="32"/>
                <w:szCs w:val="32"/>
              </w:rPr>
              <w:t> </w:t>
            </w:r>
            <w:r w:rsidR="00BF1146">
              <w:rPr>
                <w:noProof/>
                <w:lang w:eastAsia="ru-RU"/>
              </w:rPr>
              <w:t xml:space="preserve">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7F448CD" wp14:editId="6199A807">
                  <wp:extent cx="3302000" cy="2476501"/>
                  <wp:effectExtent l="0" t="0" r="0" b="0"/>
                  <wp:docPr id="1" name="Рисунок 1" descr="C:\Users\1\Desktop\Суратова\250642_20_120_ArtFile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уратова\250642_20_120_ArtFile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247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958" w:rsidRDefault="00B54958"/>
    <w:sectPr w:rsidR="00B54958" w:rsidSect="00EA0B25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EC"/>
    <w:rsid w:val="00127D19"/>
    <w:rsid w:val="00502F88"/>
    <w:rsid w:val="00A80CCB"/>
    <w:rsid w:val="00B54958"/>
    <w:rsid w:val="00BF1146"/>
    <w:rsid w:val="00D96BEC"/>
    <w:rsid w:val="00E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2014-11-14T12:01:00Z</dcterms:created>
  <dcterms:modified xsi:type="dcterms:W3CDTF">2016-09-29T07:32:00Z</dcterms:modified>
</cp:coreProperties>
</file>