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01D4" w14:textId="48EBF7F2" w:rsidR="002169D9" w:rsidRDefault="002169D9" w:rsidP="000D7075">
      <w:pPr>
        <w:jc w:val="center"/>
        <w:rPr>
          <w:rFonts w:ascii="Times New Roman" w:hAnsi="Times New Roman" w:cs="Times New Roman"/>
          <w:sz w:val="28"/>
          <w:szCs w:val="28"/>
        </w:rPr>
      </w:pPr>
      <w:r w:rsidRPr="002169D9">
        <w:rPr>
          <w:rFonts w:ascii="Times New Roman" w:hAnsi="Times New Roman" w:cs="Times New Roman"/>
          <w:sz w:val="28"/>
          <w:szCs w:val="28"/>
        </w:rPr>
        <w:t>МДОУ «Детский сад №112»</w:t>
      </w:r>
    </w:p>
    <w:p w14:paraId="1F93CD84" w14:textId="04400930" w:rsidR="002169D9" w:rsidRDefault="002169D9" w:rsidP="000D7075">
      <w:pPr>
        <w:jc w:val="center"/>
        <w:rPr>
          <w:rFonts w:ascii="Times New Roman" w:hAnsi="Times New Roman" w:cs="Times New Roman"/>
          <w:sz w:val="28"/>
          <w:szCs w:val="28"/>
        </w:rPr>
      </w:pPr>
    </w:p>
    <w:p w14:paraId="7C934820" w14:textId="3942F39A" w:rsidR="002169D9" w:rsidRDefault="002169D9" w:rsidP="000D7075">
      <w:pPr>
        <w:jc w:val="center"/>
        <w:rPr>
          <w:rFonts w:ascii="Times New Roman" w:hAnsi="Times New Roman" w:cs="Times New Roman"/>
          <w:sz w:val="28"/>
          <w:szCs w:val="28"/>
        </w:rPr>
      </w:pPr>
    </w:p>
    <w:p w14:paraId="58883E13" w14:textId="77777777" w:rsidR="002169D9" w:rsidRPr="002169D9" w:rsidRDefault="002169D9" w:rsidP="000D7075">
      <w:pPr>
        <w:jc w:val="center"/>
        <w:rPr>
          <w:rFonts w:ascii="Times New Roman" w:hAnsi="Times New Roman" w:cs="Times New Roman"/>
          <w:sz w:val="28"/>
          <w:szCs w:val="28"/>
        </w:rPr>
      </w:pPr>
    </w:p>
    <w:p w14:paraId="50CB23F6" w14:textId="148ABF8B" w:rsidR="000D7075" w:rsidRPr="000D7075" w:rsidRDefault="000D7075" w:rsidP="000D7075">
      <w:pPr>
        <w:jc w:val="center"/>
        <w:rPr>
          <w:rFonts w:ascii="Times New Roman" w:hAnsi="Times New Roman" w:cs="Times New Roman"/>
          <w:sz w:val="40"/>
          <w:szCs w:val="40"/>
        </w:rPr>
      </w:pPr>
      <w:r w:rsidRPr="000D7075">
        <w:rPr>
          <w:rFonts w:ascii="Times New Roman" w:hAnsi="Times New Roman" w:cs="Times New Roman"/>
          <w:sz w:val="40"/>
          <w:szCs w:val="40"/>
        </w:rPr>
        <w:t>Консультация для родителей</w:t>
      </w:r>
    </w:p>
    <w:p w14:paraId="1C2F77BA" w14:textId="45BA82B8" w:rsidR="000D7075" w:rsidRPr="002169D9" w:rsidRDefault="002169D9" w:rsidP="000D7075">
      <w:pPr>
        <w:jc w:val="center"/>
        <w:rPr>
          <w:rFonts w:ascii="Times New Roman" w:hAnsi="Times New Roman" w:cs="Times New Roman"/>
          <w:b/>
          <w:bCs/>
          <w:sz w:val="48"/>
          <w:szCs w:val="48"/>
        </w:rPr>
      </w:pPr>
      <w:r w:rsidRPr="002169D9">
        <w:rPr>
          <w:noProof/>
          <w:lang w:eastAsia="ru-RU"/>
        </w:rPr>
        <w:drawing>
          <wp:anchor distT="0" distB="0" distL="114300" distR="114300" simplePos="0" relativeHeight="251658240" behindDoc="0" locked="0" layoutInCell="1" allowOverlap="1" wp14:anchorId="724DF224" wp14:editId="1D2A9313">
            <wp:simplePos x="0" y="0"/>
            <wp:positionH relativeFrom="column">
              <wp:posOffset>70485</wp:posOffset>
            </wp:positionH>
            <wp:positionV relativeFrom="paragraph">
              <wp:posOffset>424815</wp:posOffset>
            </wp:positionV>
            <wp:extent cx="5593080" cy="5295900"/>
            <wp:effectExtent l="0" t="0" r="7620" b="0"/>
            <wp:wrapSquare wrapText="bothSides"/>
            <wp:docPr id="2" name="Рисунок 2" descr="https://ds2zvezdochka.edusite.ru/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zvezdochka.edusite.ru/img/00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93080" cy="529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075" w:rsidRPr="002169D9">
        <w:rPr>
          <w:rFonts w:ascii="Times New Roman" w:hAnsi="Times New Roman" w:cs="Times New Roman"/>
          <w:sz w:val="40"/>
          <w:szCs w:val="40"/>
        </w:rPr>
        <w:t>«</w:t>
      </w:r>
      <w:r w:rsidR="000D7075" w:rsidRPr="002169D9">
        <w:rPr>
          <w:rFonts w:ascii="Times New Roman" w:hAnsi="Times New Roman" w:cs="Times New Roman"/>
          <w:b/>
          <w:bCs/>
          <w:sz w:val="48"/>
          <w:szCs w:val="48"/>
        </w:rPr>
        <w:t>Адаптация ребенка в детском саду»</w:t>
      </w:r>
    </w:p>
    <w:p w14:paraId="6410C880" w14:textId="2547920B" w:rsidR="000D7075" w:rsidRPr="000D7075" w:rsidRDefault="000D7075" w:rsidP="000D7075">
      <w:pPr>
        <w:rPr>
          <w:rFonts w:ascii="Times New Roman" w:hAnsi="Times New Roman" w:cs="Times New Roman"/>
          <w:sz w:val="28"/>
          <w:szCs w:val="28"/>
        </w:rPr>
      </w:pPr>
    </w:p>
    <w:p w14:paraId="72E8BD99" w14:textId="5F5A33B2" w:rsidR="000D7075" w:rsidRDefault="00196D75" w:rsidP="002169D9">
      <w:pPr>
        <w:jc w:val="right"/>
        <w:rPr>
          <w:rFonts w:ascii="Times New Roman" w:hAnsi="Times New Roman" w:cs="Times New Roman"/>
          <w:sz w:val="28"/>
          <w:szCs w:val="28"/>
        </w:rPr>
      </w:pPr>
      <w:r>
        <w:rPr>
          <w:rFonts w:ascii="Times New Roman" w:hAnsi="Times New Roman" w:cs="Times New Roman"/>
          <w:sz w:val="28"/>
          <w:szCs w:val="28"/>
        </w:rPr>
        <w:t>Подготовила</w:t>
      </w:r>
      <w:bookmarkStart w:id="0" w:name="_GoBack"/>
      <w:bookmarkEnd w:id="0"/>
    </w:p>
    <w:p w14:paraId="6CC68814" w14:textId="759DC220" w:rsidR="002169D9" w:rsidRDefault="002169D9" w:rsidP="002169D9">
      <w:pPr>
        <w:jc w:val="right"/>
        <w:rPr>
          <w:rFonts w:ascii="Times New Roman" w:hAnsi="Times New Roman" w:cs="Times New Roman"/>
          <w:sz w:val="28"/>
          <w:szCs w:val="28"/>
        </w:rPr>
      </w:pPr>
      <w:r>
        <w:rPr>
          <w:rFonts w:ascii="Times New Roman" w:hAnsi="Times New Roman" w:cs="Times New Roman"/>
          <w:sz w:val="28"/>
          <w:szCs w:val="28"/>
        </w:rPr>
        <w:t>Полунина Е. В.</w:t>
      </w:r>
    </w:p>
    <w:p w14:paraId="54ADB377" w14:textId="77777777" w:rsidR="002169D9" w:rsidRDefault="002169D9" w:rsidP="002169D9">
      <w:pPr>
        <w:jc w:val="center"/>
        <w:rPr>
          <w:rFonts w:ascii="Times New Roman" w:hAnsi="Times New Roman" w:cs="Times New Roman"/>
          <w:sz w:val="28"/>
          <w:szCs w:val="28"/>
        </w:rPr>
      </w:pPr>
    </w:p>
    <w:p w14:paraId="402D3A24" w14:textId="2840B007" w:rsidR="002169D9" w:rsidRPr="000D7075" w:rsidRDefault="002169D9" w:rsidP="002169D9">
      <w:pPr>
        <w:jc w:val="center"/>
        <w:rPr>
          <w:rFonts w:ascii="Times New Roman" w:hAnsi="Times New Roman" w:cs="Times New Roman"/>
          <w:sz w:val="28"/>
          <w:szCs w:val="28"/>
        </w:rPr>
      </w:pPr>
      <w:r>
        <w:rPr>
          <w:rFonts w:ascii="Times New Roman" w:hAnsi="Times New Roman" w:cs="Times New Roman"/>
          <w:sz w:val="28"/>
          <w:szCs w:val="28"/>
        </w:rPr>
        <w:t>Ярославль, 2018</w:t>
      </w:r>
    </w:p>
    <w:p w14:paraId="1D4E4A5A" w14:textId="77777777" w:rsidR="002169D9" w:rsidRDefault="002169D9" w:rsidP="000D7075">
      <w:pPr>
        <w:rPr>
          <w:rFonts w:ascii="Times New Roman" w:hAnsi="Times New Roman" w:cs="Times New Roman"/>
          <w:sz w:val="28"/>
          <w:szCs w:val="28"/>
        </w:rPr>
      </w:pPr>
    </w:p>
    <w:p w14:paraId="65BE9462" w14:textId="32FC8A31" w:rsidR="00573CCE" w:rsidRDefault="000D7075" w:rsidP="000D7075">
      <w:pPr>
        <w:rPr>
          <w:rFonts w:ascii="Times New Roman" w:hAnsi="Times New Roman" w:cs="Times New Roman"/>
          <w:sz w:val="28"/>
          <w:szCs w:val="28"/>
        </w:rPr>
      </w:pPr>
      <w:r w:rsidRPr="000D7075">
        <w:rPr>
          <w:rFonts w:ascii="Times New Roman" w:hAnsi="Times New Roman" w:cs="Times New Roman"/>
          <w:sz w:val="28"/>
          <w:szCs w:val="28"/>
        </w:rPr>
        <w:lastRenderedPageBreak/>
        <w:t>Что такое адаптация? Адаптацией принято называть процесс вхождения ребенка в новую среду и привыкание к её условиям. 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 Адаптация к новым социальным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w:t>
      </w:r>
      <w:r>
        <w:rPr>
          <w:rFonts w:ascii="Times New Roman" w:hAnsi="Times New Roman" w:cs="Times New Roman"/>
          <w:sz w:val="28"/>
          <w:szCs w:val="28"/>
        </w:rPr>
        <w:t xml:space="preserve">ия. </w:t>
      </w:r>
    </w:p>
    <w:p w14:paraId="5B4F72E7" w14:textId="77777777" w:rsidR="000D7075" w:rsidRPr="000D7075" w:rsidRDefault="000D7075" w:rsidP="000D7075">
      <w:pPr>
        <w:rPr>
          <w:rFonts w:ascii="Times New Roman" w:hAnsi="Times New Roman" w:cs="Times New Roman"/>
          <w:sz w:val="28"/>
          <w:szCs w:val="28"/>
        </w:rPr>
      </w:pPr>
      <w:r>
        <w:rPr>
          <w:rFonts w:ascii="Times New Roman" w:hAnsi="Times New Roman" w:cs="Times New Roman"/>
          <w:sz w:val="28"/>
          <w:szCs w:val="28"/>
        </w:rPr>
        <w:t>К таким нарушениям относят:</w:t>
      </w:r>
    </w:p>
    <w:p w14:paraId="11F7F910"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нарушение аппетита (отказ от еды или недоедание);</w:t>
      </w:r>
    </w:p>
    <w:p w14:paraId="711A98ED"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нарушение сна (дети не могут заснуть, сон кратковременный, прерывистый);</w:t>
      </w:r>
    </w:p>
    <w:p w14:paraId="2469AC31"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меняется эмоциональное состояние (дети много плачут, раздражаются).</w:t>
      </w:r>
    </w:p>
    <w:p w14:paraId="04FFA374"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Иногда можно отметить</w:t>
      </w:r>
      <w:r>
        <w:rPr>
          <w:rFonts w:ascii="Times New Roman" w:hAnsi="Times New Roman" w:cs="Times New Roman"/>
          <w:sz w:val="28"/>
          <w:szCs w:val="28"/>
        </w:rPr>
        <w:t xml:space="preserve"> и более глубокие расстройства:</w:t>
      </w:r>
    </w:p>
    <w:p w14:paraId="5E2E4FD6"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повышение температуры тела;</w:t>
      </w:r>
    </w:p>
    <w:p w14:paraId="31B9B583"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изменения характера стула;</w:t>
      </w:r>
    </w:p>
    <w:p w14:paraId="3C75243A"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нарушение некоторых приобретённых навыков (ребёнок перестаёт проситься на горшок, малыш может вернуться к соске, его речь затормаживается и др.)</w:t>
      </w:r>
    </w:p>
    <w:p w14:paraId="74FBA367" w14:textId="77777777" w:rsid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w:t>
      </w:r>
    </w:p>
    <w:p w14:paraId="74B89A8E"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Выделяют три степени адаптации: лёгку</w:t>
      </w:r>
      <w:r>
        <w:rPr>
          <w:rFonts w:ascii="Times New Roman" w:hAnsi="Times New Roman" w:cs="Times New Roman"/>
          <w:sz w:val="28"/>
          <w:szCs w:val="28"/>
        </w:rPr>
        <w:t xml:space="preserve">ю, средней тяжести и тяжёлую:  </w:t>
      </w:r>
    </w:p>
    <w:p w14:paraId="690E2867" w14:textId="77777777" w:rsidR="000D7075" w:rsidRPr="000D7075" w:rsidRDefault="000D7075" w:rsidP="000D7075">
      <w:pPr>
        <w:rPr>
          <w:rFonts w:ascii="Times New Roman" w:hAnsi="Times New Roman" w:cs="Times New Roman"/>
          <w:sz w:val="28"/>
          <w:szCs w:val="28"/>
        </w:rPr>
      </w:pPr>
      <w:r>
        <w:rPr>
          <w:rFonts w:ascii="Times New Roman" w:hAnsi="Times New Roman" w:cs="Times New Roman"/>
          <w:sz w:val="28"/>
          <w:szCs w:val="28"/>
        </w:rPr>
        <w:t>до 1 месяца – лёгкая адаптация;</w:t>
      </w:r>
    </w:p>
    <w:p w14:paraId="5F30EA22"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до 2 месяце</w:t>
      </w:r>
      <w:r>
        <w:rPr>
          <w:rFonts w:ascii="Times New Roman" w:hAnsi="Times New Roman" w:cs="Times New Roman"/>
          <w:sz w:val="28"/>
          <w:szCs w:val="28"/>
        </w:rPr>
        <w:t>в – адаптапция средней тяжести;</w:t>
      </w:r>
    </w:p>
    <w:p w14:paraId="7292F7B6"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от 2 до</w:t>
      </w:r>
      <w:r>
        <w:rPr>
          <w:rFonts w:ascii="Times New Roman" w:hAnsi="Times New Roman" w:cs="Times New Roman"/>
          <w:sz w:val="28"/>
          <w:szCs w:val="28"/>
        </w:rPr>
        <w:t xml:space="preserve"> 6 месяцев – тяжёлая адаптация.</w:t>
      </w:r>
    </w:p>
    <w:p w14:paraId="0B35E766"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При лёгкой адаптации 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затормаживаться, но ребёнок может может откликаться и выполнять указания взрослого. Ребёнок, как правило, не заболевае</w:t>
      </w:r>
      <w:r>
        <w:rPr>
          <w:rFonts w:ascii="Times New Roman" w:hAnsi="Times New Roman" w:cs="Times New Roman"/>
          <w:sz w:val="28"/>
          <w:szCs w:val="28"/>
        </w:rPr>
        <w:t>т в период адаптации.</w:t>
      </w:r>
    </w:p>
    <w:p w14:paraId="2DFAE549"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При адаптации средней тяжести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дней и завершается без каких– либо осложнений. Сон и аппетит восстанавливаются через 20– 40 дней, в течение целого месяца </w:t>
      </w:r>
      <w:r w:rsidRPr="000D7075">
        <w:rPr>
          <w:rFonts w:ascii="Times New Roman" w:hAnsi="Times New Roman" w:cs="Times New Roman"/>
          <w:sz w:val="28"/>
          <w:szCs w:val="28"/>
        </w:rPr>
        <w:lastRenderedPageBreak/>
        <w:t>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эмоционально– возбуждённое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х недель. Однако при эмоциональной поддержке взрослого ребёнок проявляет познавательную и поведенческую активность, л</w:t>
      </w:r>
      <w:r>
        <w:rPr>
          <w:rFonts w:ascii="Times New Roman" w:hAnsi="Times New Roman" w:cs="Times New Roman"/>
          <w:sz w:val="28"/>
          <w:szCs w:val="28"/>
        </w:rPr>
        <w:t>егче привыкая к новой ситуации.</w:t>
      </w:r>
    </w:p>
    <w:p w14:paraId="0D3AE1F6"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Самой нежелательной является тяжёлая адаптация,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агрессивно– 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w:t>
      </w:r>
      <w:r>
        <w:rPr>
          <w:rFonts w:ascii="Times New Roman" w:hAnsi="Times New Roman" w:cs="Times New Roman"/>
          <w:sz w:val="28"/>
          <w:szCs w:val="28"/>
        </w:rPr>
        <w:t>сто задержка речевого развития.</w:t>
      </w:r>
    </w:p>
    <w:p w14:paraId="26FB55F0"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Факторы, от которых зависит</w:t>
      </w:r>
      <w:r>
        <w:rPr>
          <w:rFonts w:ascii="Times New Roman" w:hAnsi="Times New Roman" w:cs="Times New Roman"/>
          <w:sz w:val="28"/>
          <w:szCs w:val="28"/>
        </w:rPr>
        <w:t xml:space="preserve"> течение адаптационного периода</w:t>
      </w:r>
    </w:p>
    <w:p w14:paraId="131C9B2D"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Возраст ребёнка. 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у них более богатый опыт поведения в разных условиях.</w:t>
      </w:r>
    </w:p>
    <w:p w14:paraId="4B79CFA9"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Состояние здоровья и уровень развития ребёнка. Здоровый, хорошо развитый ребёнок легче переносит трудности социальной адаптации.</w:t>
      </w:r>
    </w:p>
    <w:p w14:paraId="1B2056B8"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Сформированность предметной и игровой деятельности. Такого ребёнка можно заинтересовать новой игрушкой, занятиями.</w:t>
      </w:r>
    </w:p>
    <w:p w14:paraId="42AB9FE5"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Индивидуальные особенности. Дети одного и того же возраста </w:t>
      </w:r>
      <w:r w:rsidR="00573CCE" w:rsidRPr="000D7075">
        <w:rPr>
          <w:rFonts w:ascii="Times New Roman" w:hAnsi="Times New Roman" w:cs="Times New Roman"/>
          <w:sz w:val="28"/>
          <w:szCs w:val="28"/>
        </w:rPr>
        <w:t>по-разному</w:t>
      </w:r>
      <w:r w:rsidRPr="000D7075">
        <w:rPr>
          <w:rFonts w:ascii="Times New Roman" w:hAnsi="Times New Roman" w:cs="Times New Roman"/>
          <w:sz w:val="28"/>
          <w:szCs w:val="28"/>
        </w:rPr>
        <w:t xml:space="preserve"> ведут себя в первые дни пребывания в детском саду. Одни дети плачут, отказываются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w:t>
      </w:r>
      <w:r w:rsidRPr="000D7075">
        <w:rPr>
          <w:rFonts w:ascii="Times New Roman" w:hAnsi="Times New Roman" w:cs="Times New Roman"/>
          <w:sz w:val="28"/>
          <w:szCs w:val="28"/>
        </w:rPr>
        <w:lastRenderedPageBreak/>
        <w:t>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14:paraId="4D21DFDE"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Условия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со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14:paraId="27963306"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Мальчики более уязвимы в плане адаптации, чем девочки, поскольку в этот период они больше привязаны к матери и более болезне</w:t>
      </w:r>
      <w:r>
        <w:rPr>
          <w:rFonts w:ascii="Times New Roman" w:hAnsi="Times New Roman" w:cs="Times New Roman"/>
          <w:sz w:val="28"/>
          <w:szCs w:val="28"/>
        </w:rPr>
        <w:t>нно реагируют на разлуку с ней.</w:t>
      </w:r>
    </w:p>
    <w:p w14:paraId="48302BD2"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Всегда нелегко привыкают к детскому саду единственные в семье дети, особенно чрезмерно опекаемые, зависимые от матери, привыкшие к исключительном</w:t>
      </w:r>
      <w:r>
        <w:rPr>
          <w:rFonts w:ascii="Times New Roman" w:hAnsi="Times New Roman" w:cs="Times New Roman"/>
          <w:sz w:val="28"/>
          <w:szCs w:val="28"/>
        </w:rPr>
        <w:t>у вниманию, неуверенные в себе.</w:t>
      </w:r>
    </w:p>
    <w:p w14:paraId="7B0DEB6E"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Взрослым необходимо помочь детям преодолеть стресс поступления и успешно адаптироваться в учре</w:t>
      </w:r>
      <w:r>
        <w:rPr>
          <w:rFonts w:ascii="Times New Roman" w:hAnsi="Times New Roman" w:cs="Times New Roman"/>
          <w:sz w:val="28"/>
          <w:szCs w:val="28"/>
        </w:rPr>
        <w:t>ждении дошкольного образования.</w:t>
      </w:r>
    </w:p>
    <w:p w14:paraId="600DDA7D"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14:paraId="0E83CD3F" w14:textId="77777777" w:rsidR="000D7075" w:rsidRPr="000D7075" w:rsidRDefault="000D7075" w:rsidP="000D7075">
      <w:pPr>
        <w:rPr>
          <w:rFonts w:ascii="Times New Roman" w:hAnsi="Times New Roman" w:cs="Times New Roman"/>
          <w:sz w:val="28"/>
          <w:szCs w:val="28"/>
        </w:rPr>
      </w:pPr>
    </w:p>
    <w:p w14:paraId="7165A993"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Но успешность адаптации вашего малыша будет зависеть не только от воспитателей и от самого ребенка, но во многом и от Вас. В Ваших силах помочь ребенку войти в новые условия – в условия детского сада – как можно более безболезненно. Для  этого Вам  необходимо психологически  готовить ребенка к детскому саду заранее и соблюдать следующие рекоме</w:t>
      </w:r>
      <w:r w:rsidR="00573CCE">
        <w:rPr>
          <w:rFonts w:ascii="Times New Roman" w:hAnsi="Times New Roman" w:cs="Times New Roman"/>
          <w:sz w:val="28"/>
          <w:szCs w:val="28"/>
        </w:rPr>
        <w:t>ндации.</w:t>
      </w:r>
    </w:p>
    <w:p w14:paraId="64275560" w14:textId="77777777" w:rsidR="000D7075" w:rsidRPr="000D7075" w:rsidRDefault="00573CCE" w:rsidP="000D7075">
      <w:pPr>
        <w:rPr>
          <w:rFonts w:ascii="Times New Roman" w:hAnsi="Times New Roman" w:cs="Times New Roman"/>
          <w:sz w:val="28"/>
          <w:szCs w:val="28"/>
        </w:rPr>
      </w:pPr>
      <w:r>
        <w:rPr>
          <w:rFonts w:ascii="Times New Roman" w:hAnsi="Times New Roman" w:cs="Times New Roman"/>
          <w:sz w:val="28"/>
          <w:szCs w:val="28"/>
        </w:rPr>
        <w:t>Что же для этого нужно?</w:t>
      </w:r>
    </w:p>
    <w:p w14:paraId="54033025"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lastRenderedPageBreak/>
        <w:t xml:space="preserve"> Родители должны привыкнуть к мысли: «Мой ребёнок идёт в детский сад, там ему будет хорошо, о нём будут заботиться, он будет играть со сверстниками. Я хочу, чтобы он пошёл в садик».</w:t>
      </w:r>
    </w:p>
    <w:p w14:paraId="195AE757"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Соблюдайте режим дня! Заранее узнайте режим работы учреждения дошкольного образования и за один-два месяца постарайтесь, чтобы ваш ребенок привык к нему.</w:t>
      </w:r>
    </w:p>
    <w:p w14:paraId="4F69BDA9"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Приблизьте рацион питания ребенка к рациону детского сада. Не следует кормить его только протертой пищей!</w:t>
      </w:r>
    </w:p>
    <w:p w14:paraId="269DDA0F"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Чтобы ребёнок не чувствовал дискомфорта, желательно заранее приучить его к горшку, отучить от пустышки.</w:t>
      </w:r>
    </w:p>
    <w:p w14:paraId="10C326E0"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Необходимо обратить особое внимание на формирование у детей навыков самообслуживания. Ребенок, умеющий самостоятельно есть, раздеваться и одеваться (кроме застегивания пуговиц и завязывания шнурков), не будет чувствовать себя беспомощным, зависимым от взрослого, что положительно скажется на его самочувствии.</w:t>
      </w:r>
    </w:p>
    <w:p w14:paraId="29B72669"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Создавайте в восприятии ребенка положительный образ детского сада! Познакомьте малыша со зданием детского сада, с его территорией. Покатайте его на качелях, горке, поиграйте на спортивной площадке. Расскажите сказку о детском саде. Например: «Жила-была девочка (мальчик). Она была умной, красивой, веселой. Когда стала большой, ее приняли в детский сад. Детский сад – это волшебный домик, куда мамы и папы приводят своих детей. Им в детском саду очень хорошо: они играют, поют, танцуют, кушают, гуляют. А еще там много игрушек, особенно… (называйте любимые игрушки вашего ребенка). Девочке (мальчику) очень понравилось в детском саду, особенно кататься на горке, качелях, помнишь, как мы с тобой! Ты у нас большая и скоро пойдешь в сад. Я уверена, что тебе там понравиться».</w:t>
      </w:r>
    </w:p>
    <w:p w14:paraId="7249451C"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Заранее готовьте ребенка к временной разлуке. Пример: «Ты стал большим, взрослым. Тебя уже приняли в детский сад. Мы будем ходить на работу, а ты - в детский сад. Так все делают. Ты у нас очень хороший, и мы тебя любим. Мы уверены, что ты нас не подведешь!</w:t>
      </w:r>
    </w:p>
    <w:p w14:paraId="7FED417F"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Вот мы и подошли к самому главному: все документы готовы, ребёнок и родители настроены идти в садик, к детям. В первый день Вы приводите ребёнка на несколько </w:t>
      </w:r>
      <w:r w:rsidR="00573CCE" w:rsidRPr="000D7075">
        <w:rPr>
          <w:rFonts w:ascii="Times New Roman" w:hAnsi="Times New Roman" w:cs="Times New Roman"/>
          <w:sz w:val="28"/>
          <w:szCs w:val="28"/>
        </w:rPr>
        <w:t>часов; во</w:t>
      </w:r>
      <w:r w:rsidRPr="000D7075">
        <w:rPr>
          <w:rFonts w:ascii="Times New Roman" w:hAnsi="Times New Roman" w:cs="Times New Roman"/>
          <w:sz w:val="28"/>
          <w:szCs w:val="28"/>
        </w:rPr>
        <w:t xml:space="preserve"> второй день - до обеда. А мы наблюдаем за ним и в зависимости от его поведения (привыкания, эмоционального настроя) сообщаем Вам, когда лучше будет оставить его на дневной сон, а потом уже и на целый день.</w:t>
      </w:r>
    </w:p>
    <w:p w14:paraId="4BF6AEEE"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lastRenderedPageBreak/>
        <w:t xml:space="preserve">       Настраивайте себя на успешную адаптацию ребенка в детском саду, постарайтесь наладить доверительные отношения с педагогами детского сада! Демонстрируйте малы</w:t>
      </w:r>
      <w:r w:rsidR="00573CCE">
        <w:rPr>
          <w:rFonts w:ascii="Times New Roman" w:hAnsi="Times New Roman" w:cs="Times New Roman"/>
          <w:sz w:val="28"/>
          <w:szCs w:val="28"/>
        </w:rPr>
        <w:t>шу позитивное отношение к саду.</w:t>
      </w:r>
    </w:p>
    <w:p w14:paraId="51A1BBCC" w14:textId="77777777" w:rsidR="000D7075" w:rsidRPr="000D7075" w:rsidRDefault="000D7075" w:rsidP="000D7075">
      <w:pPr>
        <w:rPr>
          <w:rFonts w:ascii="Times New Roman" w:hAnsi="Times New Roman" w:cs="Times New Roman"/>
          <w:sz w:val="28"/>
          <w:szCs w:val="28"/>
        </w:rPr>
      </w:pPr>
      <w:r w:rsidRPr="000D7075">
        <w:rPr>
          <w:rFonts w:ascii="Times New Roman" w:hAnsi="Times New Roman" w:cs="Times New Roman"/>
          <w:sz w:val="28"/>
          <w:szCs w:val="28"/>
        </w:rPr>
        <w:t xml:space="preserve">    Эти советы помогут пережить ребенку процесс адаптации к условиям детского сада. </w:t>
      </w:r>
    </w:p>
    <w:p w14:paraId="44AE6B0F" w14:textId="77777777" w:rsidR="00017E73" w:rsidRPr="000D7075" w:rsidRDefault="00573CCE" w:rsidP="000D7075">
      <w:pPr>
        <w:rPr>
          <w:rFonts w:ascii="Times New Roman" w:hAnsi="Times New Roman" w:cs="Times New Roman"/>
          <w:sz w:val="28"/>
          <w:szCs w:val="28"/>
        </w:rPr>
      </w:pPr>
      <w:r>
        <w:rPr>
          <w:noProof/>
          <w:lang w:eastAsia="ru-RU"/>
        </w:rPr>
        <w:drawing>
          <wp:inline distT="0" distB="0" distL="0" distR="0" wp14:anchorId="040335F2" wp14:editId="0A39346C">
            <wp:extent cx="5940425" cy="1206649"/>
            <wp:effectExtent l="0" t="0" r="3175" b="0"/>
            <wp:docPr id="5" name="Рисунок 5" descr="http://solnishko207rostov.ru/images/2017/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nishko207rostov.ru/images/2017/pic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206649"/>
                    </a:xfrm>
                    <a:prstGeom prst="rect">
                      <a:avLst/>
                    </a:prstGeom>
                    <a:noFill/>
                    <a:ln>
                      <a:noFill/>
                    </a:ln>
                  </pic:spPr>
                </pic:pic>
              </a:graphicData>
            </a:graphic>
          </wp:inline>
        </w:drawing>
      </w:r>
    </w:p>
    <w:sectPr w:rsidR="00017E73" w:rsidRPr="000D7075" w:rsidSect="002169D9">
      <w:pgSz w:w="11906" w:h="16838"/>
      <w:pgMar w:top="1134" w:right="850" w:bottom="1134" w:left="1701"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B1"/>
    <w:rsid w:val="00017E73"/>
    <w:rsid w:val="000D7075"/>
    <w:rsid w:val="00196D75"/>
    <w:rsid w:val="002169D9"/>
    <w:rsid w:val="003E2EE0"/>
    <w:rsid w:val="00573CCE"/>
    <w:rsid w:val="00BA5990"/>
    <w:rsid w:val="00F6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BB2F"/>
  <w15:chartTrackingRefBased/>
  <w15:docId w15:val="{55EFAE5F-FABB-42FF-894C-1B2B2E3C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754679">
      <w:bodyDiv w:val="1"/>
      <w:marLeft w:val="0"/>
      <w:marRight w:val="0"/>
      <w:marTop w:val="0"/>
      <w:marBottom w:val="0"/>
      <w:divBdr>
        <w:top w:val="none" w:sz="0" w:space="0" w:color="auto"/>
        <w:left w:val="none" w:sz="0" w:space="0" w:color="auto"/>
        <w:bottom w:val="none" w:sz="0" w:space="0" w:color="auto"/>
        <w:right w:val="none" w:sz="0" w:space="0" w:color="auto"/>
      </w:divBdr>
      <w:divsChild>
        <w:div w:id="265235368">
          <w:marLeft w:val="0"/>
          <w:marRight w:val="0"/>
          <w:marTop w:val="0"/>
          <w:marBottom w:val="0"/>
          <w:divBdr>
            <w:top w:val="none" w:sz="0" w:space="0" w:color="auto"/>
            <w:left w:val="none" w:sz="0" w:space="0" w:color="auto"/>
            <w:bottom w:val="none" w:sz="0" w:space="0" w:color="auto"/>
            <w:right w:val="none" w:sz="0" w:space="0" w:color="auto"/>
          </w:divBdr>
          <w:divsChild>
            <w:div w:id="16600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3</dc:creator>
  <cp:keywords/>
  <dc:description/>
  <cp:lastModifiedBy>Lenovo</cp:lastModifiedBy>
  <cp:revision>7</cp:revision>
  <dcterms:created xsi:type="dcterms:W3CDTF">2019-10-11T04:54:00Z</dcterms:created>
  <dcterms:modified xsi:type="dcterms:W3CDTF">2019-12-17T20:09:00Z</dcterms:modified>
</cp:coreProperties>
</file>