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35" w:rsidRPr="002F5422" w:rsidRDefault="00E71A35" w:rsidP="00E71A35">
      <w:pPr>
        <w:pStyle w:val="Standard"/>
        <w:spacing w:after="0"/>
        <w:jc w:val="right"/>
        <w:rPr>
          <w:b/>
        </w:rPr>
      </w:pPr>
      <w:r w:rsidRPr="002F542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71A35" w:rsidRDefault="00E71A35" w:rsidP="00E71A35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112»</w:t>
      </w:r>
    </w:p>
    <w:p w:rsidR="00E71A35" w:rsidRDefault="00E71A35" w:rsidP="00E71A35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________________М.А. Парамонова</w:t>
      </w:r>
    </w:p>
    <w:p w:rsidR="00272D2A" w:rsidRPr="00272D2A" w:rsidRDefault="00E71A35" w:rsidP="00272D2A">
      <w:pPr>
        <w:pStyle w:val="Standard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Приказ 01-12/38 от 07.02.2017г.</w:t>
      </w:r>
    </w:p>
    <w:p w:rsidR="00272D2A" w:rsidRPr="00272D2A" w:rsidRDefault="00272D2A" w:rsidP="00272D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272D2A" w:rsidRDefault="00272D2A" w:rsidP="002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оператора в отношении  обработки персональных данных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1.Введение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 xml:space="preserve">1.1 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15.09.2008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2D2A">
        <w:rPr>
          <w:rFonts w:ascii="Times New Roman" w:hAnsi="Times New Roman" w:cs="Times New Roman"/>
          <w:sz w:val="24"/>
          <w:szCs w:val="24"/>
        </w:rPr>
        <w:t xml:space="preserve">№ 687 «Об утверждении Положения об особенностях обработки персональных данных, осуществляемой без использования средств автоматизации», Трудового кодекса РФ от 30 декабря 2001 г. N 197-ФЗ (ТК РФ) (последняя редакция от 31.07.2016),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2D2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2D2A">
        <w:rPr>
          <w:rFonts w:ascii="Times New Roman" w:hAnsi="Times New Roman" w:cs="Times New Roman"/>
          <w:sz w:val="24"/>
          <w:szCs w:val="24"/>
        </w:rPr>
        <w:t xml:space="preserve"> от 29.12.2012 N 273-ФЗ.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1.2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».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1.3 Политика действует в отношении информации, которую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получает о субъекте персональных данных в процессе предоставления услуг или исполнения договорных обязательств.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1.4 Настоящая Политика раскрывает состав субъектов персональных данных, принципы, порядок и условия обработки персональных данных работников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и иных лиц, чьи персональные данные обрабатываются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ИМЦ по защите конфиденциальной информации.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2. Категории субъектов персональных данных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2.1 Перечень персональных данных, подлежащих защите в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формируется в соответствии с федеральным законодательством о персональных данных и внутренними документами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2A">
        <w:rPr>
          <w:rFonts w:ascii="Times New Roman" w:hAnsi="Times New Roman" w:cs="Times New Roman"/>
          <w:sz w:val="24"/>
          <w:szCs w:val="24"/>
        </w:rPr>
        <w:t>по защите персональных данных.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2.2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2.3 В зависимости от субъекта персональных данных,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обрабатывает персональные данные следующих категорий субъектов персональных данных: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персональные данные руководителя или сотрудника юридического лица, являющегося контрагентом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», необходимые МДОУ «Детский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для выполнения своих обязательств в рамках договорных отношений с контрагентом и для выполнения требований законодательства Российской Федерации;</w:t>
      </w:r>
    </w:p>
    <w:p w:rsidR="00272D2A" w:rsidRPr="00272D2A" w:rsidRDefault="00272D2A" w:rsidP="0027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воспитанников и родителей (законных представителей), посещающих МДОУ «Детск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2D2A">
        <w:rPr>
          <w:rFonts w:ascii="Times New Roman" w:hAnsi="Times New Roman" w:cs="Times New Roman"/>
          <w:sz w:val="24"/>
          <w:szCs w:val="24"/>
        </w:rPr>
        <w:t>й сад №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»;</w:t>
      </w:r>
    </w:p>
    <w:p w:rsidR="00272D2A" w:rsidRPr="00272D2A" w:rsidRDefault="00272D2A" w:rsidP="0044142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граждан, обращающихся в МДОУ «Детский сад № 1</w:t>
      </w:r>
      <w:r w:rsidR="0044142F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в соответствии с Федеральным законом от 02.05.2006 № 59-ФЗ «О порядке рассмотрения обращений граждан в Российской Федерации».</w:t>
      </w:r>
    </w:p>
    <w:p w:rsidR="00272D2A" w:rsidRPr="00272D2A" w:rsidRDefault="00272D2A" w:rsidP="0044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обработки персональных данных</w:t>
      </w:r>
    </w:p>
    <w:p w:rsidR="00272D2A" w:rsidRPr="00272D2A" w:rsidRDefault="00272D2A" w:rsidP="0044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3.1 МДОУ «Детский сад № 1</w:t>
      </w:r>
      <w:r w:rsidR="0044142F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осуществляет обработку персональных данных в следующих целях:</w:t>
      </w:r>
    </w:p>
    <w:p w:rsidR="00272D2A" w:rsidRPr="00272D2A" w:rsidRDefault="00272D2A" w:rsidP="0044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осуществления деятельности, предусмотренной Уставом МДОУ «Детский сад № 1</w:t>
      </w:r>
      <w:r w:rsidR="0044142F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и действующим законодательством Российской Федерации;</w:t>
      </w:r>
    </w:p>
    <w:p w:rsidR="00272D2A" w:rsidRPr="00272D2A" w:rsidRDefault="00272D2A" w:rsidP="0044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</w:t>
      </w:r>
      <w:r w:rsidR="0044142F">
        <w:rPr>
          <w:rFonts w:ascii="Times New Roman" w:hAnsi="Times New Roman" w:cs="Times New Roman"/>
          <w:sz w:val="24"/>
          <w:szCs w:val="24"/>
        </w:rPr>
        <w:t>;</w:t>
      </w:r>
    </w:p>
    <w:p w:rsidR="00272D2A" w:rsidRPr="00272D2A" w:rsidRDefault="00272D2A" w:rsidP="0044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организации кадрового учета МДОУ «Детский сад № 1</w:t>
      </w:r>
      <w:r w:rsidR="0044142F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272D2A" w:rsidRDefault="00272D2A" w:rsidP="0066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работой с обращениями граждан в соответствии с Правилами рассмотрения запросов субъектов персональных данных или их представителей.</w:t>
      </w:r>
    </w:p>
    <w:p w:rsidR="00661D83" w:rsidRPr="00272D2A" w:rsidRDefault="00661D83" w:rsidP="0066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D2A" w:rsidRPr="00272D2A" w:rsidRDefault="00272D2A" w:rsidP="0066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4. Сроки обработки персональных данных</w:t>
      </w:r>
    </w:p>
    <w:p w:rsidR="00272D2A" w:rsidRPr="00272D2A" w:rsidRDefault="00272D2A" w:rsidP="0066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4.1. Сроки обработки персональных данных определяются в соответствии со сроком действия договора с субъек</w:t>
      </w:r>
      <w:r w:rsidR="00661D83">
        <w:rPr>
          <w:rFonts w:ascii="Times New Roman" w:hAnsi="Times New Roman" w:cs="Times New Roman"/>
          <w:sz w:val="24"/>
          <w:szCs w:val="24"/>
        </w:rPr>
        <w:t xml:space="preserve">том персональных данных, </w:t>
      </w:r>
      <w:r w:rsidRPr="00272D2A">
        <w:rPr>
          <w:rFonts w:ascii="Times New Roman" w:hAnsi="Times New Roman" w:cs="Times New Roman"/>
          <w:sz w:val="24"/>
          <w:szCs w:val="24"/>
        </w:rPr>
        <w:t>номенклатурой дел МДОУ «Детский сад № 1</w:t>
      </w:r>
      <w:r w:rsidR="00661D83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от 0</w:t>
      </w:r>
      <w:r w:rsidR="00661D83">
        <w:rPr>
          <w:rFonts w:ascii="Times New Roman" w:hAnsi="Times New Roman" w:cs="Times New Roman"/>
          <w:sz w:val="24"/>
          <w:szCs w:val="24"/>
        </w:rPr>
        <w:t>1-12</w:t>
      </w:r>
      <w:r w:rsidRPr="00272D2A">
        <w:rPr>
          <w:rFonts w:ascii="Times New Roman" w:hAnsi="Times New Roman" w:cs="Times New Roman"/>
          <w:sz w:val="24"/>
          <w:szCs w:val="24"/>
        </w:rPr>
        <w:t>/</w:t>
      </w:r>
      <w:r w:rsidR="00661D83">
        <w:rPr>
          <w:rFonts w:ascii="Times New Roman" w:hAnsi="Times New Roman" w:cs="Times New Roman"/>
          <w:sz w:val="24"/>
          <w:szCs w:val="24"/>
        </w:rPr>
        <w:t>09</w:t>
      </w:r>
      <w:r w:rsidRPr="00272D2A">
        <w:rPr>
          <w:rFonts w:ascii="Times New Roman" w:hAnsi="Times New Roman" w:cs="Times New Roman"/>
          <w:sz w:val="24"/>
          <w:szCs w:val="24"/>
        </w:rPr>
        <w:t xml:space="preserve"> от </w:t>
      </w:r>
      <w:r w:rsidR="00661D83">
        <w:rPr>
          <w:rFonts w:ascii="Times New Roman" w:hAnsi="Times New Roman" w:cs="Times New Roman"/>
          <w:sz w:val="24"/>
          <w:szCs w:val="24"/>
        </w:rPr>
        <w:t>09.01.2017</w:t>
      </w:r>
      <w:r w:rsidRPr="00272D2A">
        <w:rPr>
          <w:rFonts w:ascii="Times New Roman" w:hAnsi="Times New Roman" w:cs="Times New Roman"/>
          <w:sz w:val="24"/>
          <w:szCs w:val="24"/>
        </w:rPr>
        <w:t xml:space="preserve"> года, а также иными требованиями законодательства РФ.</w:t>
      </w:r>
    </w:p>
    <w:p w:rsidR="00272D2A" w:rsidRPr="00272D2A" w:rsidRDefault="00272D2A" w:rsidP="00661D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4.2. В МДОУ «Детский сад № 1</w:t>
      </w:r>
      <w:r w:rsidR="00661D83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создаются и хранятся документы, содержащие сведения о субъектах персональных данных. Требования к использованию в МДОУ «Детский сад № 1</w:t>
      </w:r>
      <w:r w:rsidR="00661D83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данных 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661D83" w:rsidRDefault="00661D83" w:rsidP="00661D8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5. Права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5.1. МДОУ «Детский сад № 1</w:t>
      </w:r>
      <w:r w:rsidR="007E47F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как оператор персональных данных, вправе: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отстаивать свои интересы в суде;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отказывать в предоставлении персональных данных в случаях, предусмотренных законодательством;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использовать персональные данные субъекта без его согласия, в случаях, предусмотренных законодательством.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5.2. Субъект персональных данных имеет право: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требовать перечень своих персональных данных, обрабатываемых МДОУ «Детский сад № 1</w:t>
      </w:r>
      <w:r w:rsidR="007E47F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и источник их получения;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lastRenderedPageBreak/>
        <w:t>- получать информацию о сроках обработки своих персональных данных, в том числе о сроках их хранения;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72D2A" w:rsidRPr="00272D2A" w:rsidRDefault="00272D2A" w:rsidP="007E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90A70" w:rsidRPr="00272D2A" w:rsidRDefault="00990A70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6. Принципы и условия обработки персональных данных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6.1. Обработка персональных данных МДОУ «Детский сад 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осуществляется на основе принципов: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законности и справедливости целей и способов обработки персональных данных;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 xml:space="preserve">- соответствия целей обработки персональных данных целям, заранее определенным и заявленным при сборе персональных данных, а также полномочиям МДОУ «Детский сад </w:t>
      </w:r>
      <w:r w:rsidR="00990A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2D2A">
        <w:rPr>
          <w:rFonts w:ascii="Times New Roman" w:hAnsi="Times New Roman" w:cs="Times New Roman"/>
          <w:sz w:val="24"/>
          <w:szCs w:val="24"/>
        </w:rPr>
        <w:t>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»;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недопустимости объединения, созданных для несовместимых между собой целей баз данных, содержащих персональные данные;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6.2 Обработка персональных данных осуществляется на основании условий, определенных законодательством Российской Федерации.</w:t>
      </w:r>
    </w:p>
    <w:p w:rsidR="00990A70" w:rsidRDefault="00990A70" w:rsidP="00990A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t>7. Обеспечение безопасности персональных данных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D2A">
        <w:rPr>
          <w:rFonts w:ascii="Times New Roman" w:hAnsi="Times New Roman" w:cs="Times New Roman"/>
          <w:color w:val="000000"/>
          <w:sz w:val="24"/>
          <w:szCs w:val="24"/>
        </w:rPr>
        <w:t>7.1. МДОУ «Детский сад № 1</w:t>
      </w:r>
      <w:r w:rsidR="00990A7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72D2A">
        <w:rPr>
          <w:rFonts w:ascii="Times New Roman" w:hAnsi="Times New Roman" w:cs="Times New Roman"/>
          <w:color w:val="000000"/>
          <w:sz w:val="24"/>
          <w:szCs w:val="24"/>
        </w:rPr>
        <w:t>» предпринимает необходимые организационные меры и технические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организационные меры- </w:t>
      </w:r>
      <w:r w:rsidRPr="00272D2A">
        <w:rPr>
          <w:rFonts w:ascii="Times New Roman" w:hAnsi="Times New Roman" w:cs="Times New Roman"/>
          <w:sz w:val="24"/>
          <w:szCs w:val="24"/>
        </w:rPr>
        <w:t>это меры организационного характера, регламентирующие процессы функционирования системы обработки персональных данных, использование ее ресурсов, деятельность обслуживающего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272D2A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меры или </w:t>
      </w:r>
      <w:r w:rsidRPr="00272D2A">
        <w:rPr>
          <w:rFonts w:ascii="Times New Roman" w:hAnsi="Times New Roman" w:cs="Times New Roman"/>
          <w:sz w:val="24"/>
          <w:szCs w:val="24"/>
        </w:rPr>
        <w:t xml:space="preserve">(аппаратно-программные) меры защиты основаны на использовании различных электронных устройств и специальных программ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 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7.2. В целях координации действий по обеспечению безопасности персональных данных в МДОУ «Детский сад 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 назначен</w:t>
      </w:r>
      <w:r w:rsidR="00990A70">
        <w:rPr>
          <w:rFonts w:ascii="Times New Roman" w:hAnsi="Times New Roman" w:cs="Times New Roman"/>
          <w:sz w:val="24"/>
          <w:szCs w:val="24"/>
        </w:rPr>
        <w:t>ы</w:t>
      </w:r>
      <w:r w:rsidRPr="00272D2A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990A70">
        <w:rPr>
          <w:rFonts w:ascii="Times New Roman" w:hAnsi="Times New Roman" w:cs="Times New Roman"/>
          <w:sz w:val="24"/>
          <w:szCs w:val="24"/>
        </w:rPr>
        <w:t>ы</w:t>
      </w:r>
      <w:r w:rsidRPr="00272D2A">
        <w:rPr>
          <w:rFonts w:ascii="Times New Roman" w:hAnsi="Times New Roman" w:cs="Times New Roman"/>
          <w:sz w:val="24"/>
          <w:szCs w:val="24"/>
        </w:rPr>
        <w:t>е лиц</w:t>
      </w:r>
      <w:r w:rsidR="00990A70">
        <w:rPr>
          <w:rFonts w:ascii="Times New Roman" w:hAnsi="Times New Roman" w:cs="Times New Roman"/>
          <w:sz w:val="24"/>
          <w:szCs w:val="24"/>
        </w:rPr>
        <w:t>а</w:t>
      </w:r>
      <w:r w:rsidRPr="00272D2A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данных.</w:t>
      </w:r>
    </w:p>
    <w:p w:rsidR="00990A70" w:rsidRDefault="00990A70" w:rsidP="00990A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70" w:rsidRDefault="00990A70" w:rsidP="00990A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Заключительные положения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8.1. Настоящая Политика является внутренним документом МДОУ «Детский сад 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», общедоступной и подлежит размещению на официальном сайте.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8.3. Контроль исполнения требований настоящей Политики осуществляется ответственным лицом за обеспечение безопасности персональных данных МДОУ «Детский сад 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».</w:t>
      </w:r>
    </w:p>
    <w:p w:rsidR="00272D2A" w:rsidRPr="00272D2A" w:rsidRDefault="00272D2A" w:rsidP="0099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2A">
        <w:rPr>
          <w:rFonts w:ascii="Times New Roman" w:hAnsi="Times New Roman" w:cs="Times New Roman"/>
          <w:sz w:val="24"/>
          <w:szCs w:val="24"/>
        </w:rPr>
        <w:t>8.4. Ответственность должностных лиц МДОУ «Детский сад 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МДОУ «Детский сад № 1</w:t>
      </w:r>
      <w:r w:rsidR="00990A70">
        <w:rPr>
          <w:rFonts w:ascii="Times New Roman" w:hAnsi="Times New Roman" w:cs="Times New Roman"/>
          <w:sz w:val="24"/>
          <w:szCs w:val="24"/>
        </w:rPr>
        <w:t>12</w:t>
      </w:r>
      <w:r w:rsidRPr="00272D2A">
        <w:rPr>
          <w:rFonts w:ascii="Times New Roman" w:hAnsi="Times New Roman" w:cs="Times New Roman"/>
          <w:sz w:val="24"/>
          <w:szCs w:val="24"/>
        </w:rPr>
        <w:t>».</w:t>
      </w:r>
    </w:p>
    <w:p w:rsidR="005C5166" w:rsidRPr="000B7D23" w:rsidRDefault="005C5166" w:rsidP="00272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C5166" w:rsidRPr="000B7D23" w:rsidSect="00990A70">
      <w:pgSz w:w="11907" w:h="16840" w:code="9"/>
      <w:pgMar w:top="851" w:right="708" w:bottom="851" w:left="1560" w:header="39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8F" w:rsidRDefault="0083168F" w:rsidP="00EC3A5A">
      <w:pPr>
        <w:spacing w:after="0" w:line="240" w:lineRule="auto"/>
      </w:pPr>
      <w:r>
        <w:separator/>
      </w:r>
    </w:p>
  </w:endnote>
  <w:endnote w:type="continuationSeparator" w:id="1">
    <w:p w:rsidR="0083168F" w:rsidRDefault="0083168F" w:rsidP="00EC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8F" w:rsidRDefault="0083168F" w:rsidP="00EC3A5A">
      <w:pPr>
        <w:spacing w:after="0" w:line="240" w:lineRule="auto"/>
      </w:pPr>
      <w:r>
        <w:separator/>
      </w:r>
    </w:p>
  </w:footnote>
  <w:footnote w:type="continuationSeparator" w:id="1">
    <w:p w:rsidR="0083168F" w:rsidRDefault="0083168F" w:rsidP="00EC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595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AD9751D"/>
    <w:multiLevelType w:val="multilevel"/>
    <w:tmpl w:val="69043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0456B5E"/>
    <w:multiLevelType w:val="multilevel"/>
    <w:tmpl w:val="7302A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BAD"/>
    <w:rsid w:val="00075F93"/>
    <w:rsid w:val="000B7D23"/>
    <w:rsid w:val="000E7CD5"/>
    <w:rsid w:val="002233C4"/>
    <w:rsid w:val="00272D2A"/>
    <w:rsid w:val="0032194A"/>
    <w:rsid w:val="00423055"/>
    <w:rsid w:val="0044142F"/>
    <w:rsid w:val="004F0D68"/>
    <w:rsid w:val="005C5166"/>
    <w:rsid w:val="00661D83"/>
    <w:rsid w:val="007E47F0"/>
    <w:rsid w:val="0083168F"/>
    <w:rsid w:val="00990A70"/>
    <w:rsid w:val="009B0D01"/>
    <w:rsid w:val="00B052A2"/>
    <w:rsid w:val="00C7492C"/>
    <w:rsid w:val="00E71A35"/>
    <w:rsid w:val="00EC3A5A"/>
    <w:rsid w:val="00EE0688"/>
    <w:rsid w:val="00FB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0D6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F0D68"/>
    <w:rPr>
      <w:lang w:eastAsia="en-US"/>
    </w:rPr>
  </w:style>
  <w:style w:type="paragraph" w:styleId="a5">
    <w:name w:val="List Paragraph"/>
    <w:basedOn w:val="a"/>
    <w:uiPriority w:val="34"/>
    <w:qFormat/>
    <w:rsid w:val="004F0D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A5A"/>
  </w:style>
  <w:style w:type="paragraph" w:styleId="a8">
    <w:name w:val="footer"/>
    <w:basedOn w:val="a"/>
    <w:link w:val="a9"/>
    <w:uiPriority w:val="99"/>
    <w:semiHidden/>
    <w:unhideWhenUsed/>
    <w:rsid w:val="00EC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A5A"/>
  </w:style>
  <w:style w:type="paragraph" w:customStyle="1" w:styleId="Standard">
    <w:name w:val="Standard"/>
    <w:rsid w:val="00E71A3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2017-02-10T07:03:00Z</cp:lastPrinted>
  <dcterms:created xsi:type="dcterms:W3CDTF">2017-02-10T07:04:00Z</dcterms:created>
  <dcterms:modified xsi:type="dcterms:W3CDTF">2017-02-10T07:04:00Z</dcterms:modified>
</cp:coreProperties>
</file>