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Зарегистрировано в государственно-правовом управлении Правительства Ярославской области 25 марта 2014 г. N 10-3788</w:t>
      </w:r>
    </w:p>
    <w:p w:rsidR="00DF6C24" w:rsidRPr="00C944A0" w:rsidRDefault="00DF6C24" w:rsidP="00DF6C2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ДЕПАРТАМЕНТ ОБРАЗОВАНИЯ ЯРОСЛАВСКОЙ ОБЛАСТИ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ПРИКАЗ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от 25 марта 2014 г. N 10-нп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ОБ УТВЕРЖДЕНИИ ПОРЯДКА НАЗНАЧЕНИЯ И ВЫПЛАТЫ КОМПЕНСАЦИИ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ЧАСТИ РОДИТЕЛЬСКОЙ ПЛАТЫ ЗА ПРИСМОТР И УХОД ЗА ДЕТЬМИ И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ПРИЗНАНИИ </w:t>
      </w:r>
      <w:proofErr w:type="gramStart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СИЛУ ПРИКАЗОВ ДЕПАРТАМЕНТА ОБРАЗОВАНИЯ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ЯРОСЛАВСКОЙ ОБЛАСТИ ОТ 08.11.2010 N 873/01-03,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ОТ 16.01.2012 N 13/01-03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Список изменяющих документов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(в ред. Приказов Департамента образования ЯО</w:t>
      </w:r>
      <w:proofErr w:type="gramEnd"/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от 12.01.2015 </w:t>
      </w:r>
      <w:hyperlink r:id="rId4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01-нп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, от 22.05.2015 </w:t>
      </w:r>
      <w:hyperlink r:id="rId5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20-нп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>)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законом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от 29 декабря 2012 года N 273-ФЗ "Об образовании в Российской Федерации" и </w:t>
      </w:r>
      <w:hyperlink r:id="rId7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Законом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Ярославской области от 19 декабря 2008 г. N 65-з "Социальный кодекс Ярославской области"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ДЕПАРТАМЕНТ ОБРАЗОВАНИЯ ЯРОСЛАВСКОЙ ОБЛАСТИ ПРИКАЗЫВАЕТ: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прилагаемый </w:t>
      </w:r>
      <w:hyperlink w:anchor="Par44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Порядок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2. Признать утратившими силу приказы департамента образования Ярославской области: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- от 08.11.2010 </w:t>
      </w:r>
      <w:hyperlink r:id="rId8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873/01-03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- от 16.01.2012 </w:t>
      </w:r>
      <w:hyperlink r:id="rId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13/01-03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"О внесении изменений в приказ департамента образования Ярославской области от 08.11.2010 N 873/01-03".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 xml:space="preserve"> исполнением приказа возложить на заместителя директора департамента Астафьеву С.В.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4. Приказ вступает в силу через 10 дней после его официального опубликования.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Директор департамента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М.В.ГРУЗДЕВ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приказом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департамента образования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Ярославской области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от 25.03.2014 N 10-нп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Par44"/>
      <w:bookmarkEnd w:id="0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ПОРЯДОК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НАЗНАЧЕНИЯ И ВЫПЛАТЫ КОМПЕНСАЦИИ ЧАСТИ РОДИТЕЛЬСКОЙ ПЛАТЫ </w:t>
      </w:r>
      <w:proofErr w:type="gramStart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ЗА</w:t>
      </w:r>
      <w:proofErr w:type="gramEnd"/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ПРИСМОТР И УХОД ЗА ДЕТЬМИ, ОСВАИВАЮЩИМИ </w:t>
      </w:r>
      <w:proofErr w:type="gramStart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ОБРАЗОВАТЕЛЬНЫЕ</w:t>
      </w:r>
      <w:proofErr w:type="gramEnd"/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ПРОГРАММЫ ДОШКОЛЬНОГО ОБРАЗОВАНИЯ В ОРГАНИЗАЦИЯХ,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>ОСУЩЕСТВЛЯЮЩИХ</w:t>
      </w:r>
      <w:proofErr w:type="gramEnd"/>
      <w:r w:rsidRPr="00C944A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ОБРАЗОВАТЕЛЬНУЮ ДЕЯТЕЛЬНОСТЬ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Список изменяющих документов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(в ред. Приказов Департамента образования ЯО</w:t>
      </w:r>
      <w:proofErr w:type="gramEnd"/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от 12.01.2015 </w:t>
      </w:r>
      <w:hyperlink r:id="rId10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01-нп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, от 22.05.2015 </w:t>
      </w:r>
      <w:hyperlink r:id="rId11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N 20-нп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>)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hyperlink r:id="rId12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закона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от 29 декабря 2012 года N 273-ФЗ "Об образовании в Российской Федерации", </w:t>
      </w:r>
      <w:hyperlink r:id="rId13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Закона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Ярославской области от 19 декабря 2008 г. N 65-з "Социальный кодекс Ярославской области".</w:t>
      </w:r>
      <w:proofErr w:type="gramEnd"/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Par57"/>
      <w:bookmarkEnd w:id="1"/>
      <w:r w:rsidRPr="00C944A0">
        <w:rPr>
          <w:rFonts w:ascii="Times New Roman" w:hAnsi="Times New Roman"/>
          <w:sz w:val="26"/>
          <w:szCs w:val="26"/>
          <w:lang w:eastAsia="ru-RU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Par58"/>
      <w:bookmarkEnd w:id="2"/>
      <w:r w:rsidRPr="00C944A0">
        <w:rPr>
          <w:rFonts w:ascii="Times New Roman" w:hAnsi="Times New Roman"/>
          <w:sz w:val="26"/>
          <w:szCs w:val="26"/>
          <w:lang w:eastAsia="ru-RU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- 20 процентов на первого ребенка;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- 50 процентов на второго ребенка;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- 70 процентов на третьего и последующих детей.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lastRenderedPageBreak/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1.6. Выплата компенсации производится за счет средств областного бюджета.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2. Процедура обращения граждан за компенсацией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Par69"/>
      <w:bookmarkEnd w:id="3"/>
      <w:r w:rsidRPr="00C944A0">
        <w:rPr>
          <w:rFonts w:ascii="Times New Roman" w:hAnsi="Times New Roman"/>
          <w:sz w:val="26"/>
          <w:szCs w:val="26"/>
          <w:lang w:eastAsia="ru-RU"/>
        </w:rPr>
        <w:t>2.1. Для получения компенсации родители (законные представители) ребенка представляют в образовательную организацию: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- заявление на выплату компенсации;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- копии следующих документов (с предъявлением оригиналов):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заявителя;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свидетельства о рождении детей;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(абзац введен </w:t>
      </w:r>
      <w:hyperlink r:id="rId14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Приказом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Департамента образования ЯО от 12.01.2015 N 01-нп)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свидетельство о браке (расторжении брака) в случае несоответствия фамилии родителя и ребенка.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Копии перечисленных документов заверяются образовательной организацией.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2.2.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  <w:proofErr w:type="gramEnd"/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2.3. Заявление на выплату компенсации регистрируется в образовательной организации.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2.4. Заявление на выплату компенсации и документы, указанные в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пункте 2.1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данного раздела Порядка, представляются в образовательную организацию на момент поступления в нее ребенка и хранятся в личном деле ребенка.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указанные в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пункте 2.1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данного раздела Порядка. Размер компенсации на каждого ребенка определяется в соответствии с </w:t>
      </w:r>
      <w:hyperlink w:anchor="Par57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пунктами 1.2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w:anchor="Par58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1.3 раздела 1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Порядка.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2&lt;1&gt;. Особенности обращения граждан за компенсацией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в электронной форме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 xml:space="preserve">(введен </w:t>
      </w:r>
      <w:hyperlink r:id="rId15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Приказом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Департамента образования ЯО</w:t>
      </w:r>
      <w:proofErr w:type="gramEnd"/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от 22.05.2015 N 20-нп)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lastRenderedPageBreak/>
        <w:t>Заявление на выплату компенсации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Заявление на выплату компенсации в электронной форме может быть подано только заявителями, имеющими подтвержденную учетную запись на Едином портале.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При обращении через Единый портал результат рассмотрения заявления на выплату компенсации доступен в личном кабинете заявителя на Едином портале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>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При обращении в электронной форме за получением компенсации заявителю обеспечивается возможность осуществить запись на прием в образовательную организацию через Единый портал.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bookmarkStart w:id="4" w:name="Par94"/>
      <w:bookmarkEnd w:id="4"/>
      <w:r w:rsidRPr="00C944A0">
        <w:rPr>
          <w:rFonts w:ascii="Times New Roman" w:hAnsi="Times New Roman"/>
          <w:sz w:val="26"/>
          <w:szCs w:val="26"/>
          <w:lang w:eastAsia="ru-RU"/>
        </w:rPr>
        <w:t>3. Назначение и выплата компенсации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3.1. Компенсация назначается с месяца представления заявления на выплату компенсации и документов, указанных в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пункте 2.1 раздела 2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Порядка.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Компенсация назначается за прошедший период, но не более чем за 3 месяца,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предшествующих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 xml:space="preserve"> обращению, и не ранее месяца, в котором возникло право на ее получение.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Основанием для отказа в получении компенсации является представление неполного пакета документов, предусмотренных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пунктом 2.1 раздела 2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Порядка.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пункте 2.1 раздела 2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Порядка, издает приказ о выплате компенсации с определением процента компенсации на каждого ребенка.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3.3. Выплата компенсации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производится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 xml:space="preserve"> начиная с месяца, следующего за месяцем подачи заявления на выплату компенсации и документов, указанных в </w:t>
      </w:r>
      <w:hyperlink w:anchor="Par69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пункте 2.1 раздела 2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Порядка.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lastRenderedPageBreak/>
        <w:t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родители (законные представители) обязаны в письменной форме не позднее 30 календарных дней со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 xml:space="preserve"> дня наступления таких обстоятельств известить образовательную организацию об указанных изменениях. Размер выплаты компенсации изменяется с месяца, следующего за месяцем, в котором произошли такие изменения.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3.11.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944A0">
        <w:rPr>
          <w:rFonts w:ascii="Times New Roman" w:hAnsi="Times New Roman"/>
          <w:sz w:val="26"/>
          <w:szCs w:val="26"/>
          <w:lang w:eastAsia="ru-RU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4. Особенности выплаты компенсации при направлении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родителями (законными представителями) средств (части</w:t>
      </w:r>
      <w:proofErr w:type="gramEnd"/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средств) материнского (семейного) капитала на плату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за присмотр и уход за детьми в </w:t>
      </w:r>
      <w:proofErr w:type="gramStart"/>
      <w:r w:rsidRPr="00C944A0">
        <w:rPr>
          <w:rFonts w:ascii="Times New Roman" w:hAnsi="Times New Roman"/>
          <w:sz w:val="26"/>
          <w:szCs w:val="26"/>
          <w:lang w:eastAsia="ru-RU"/>
        </w:rPr>
        <w:t>соответствующей</w:t>
      </w:r>
      <w:proofErr w:type="gramEnd"/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образовательной организации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 xml:space="preserve"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</w:t>
      </w:r>
      <w:hyperlink w:anchor="Par94" w:history="1">
        <w:r w:rsidRPr="00C944A0">
          <w:rPr>
            <w:rFonts w:ascii="Times New Roman" w:hAnsi="Times New Roman"/>
            <w:color w:val="0000FF"/>
            <w:sz w:val="26"/>
            <w:szCs w:val="26"/>
            <w:lang w:eastAsia="ru-RU"/>
          </w:rPr>
          <w:t>разделом 3</w:t>
        </w:r>
      </w:hyperlink>
      <w:r w:rsidRPr="00C944A0">
        <w:rPr>
          <w:rFonts w:ascii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4A0">
        <w:rPr>
          <w:rFonts w:ascii="Times New Roman" w:hAnsi="Times New Roman"/>
          <w:sz w:val="26"/>
          <w:szCs w:val="26"/>
          <w:lang w:eastAsia="ru-RU"/>
        </w:rPr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C24" w:rsidRPr="00C944A0" w:rsidRDefault="00DF6C24" w:rsidP="00DF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209EC" w:rsidRDefault="00DF6C24" w:rsidP="00DF6C24">
      <w:r>
        <w:rPr>
          <w:rFonts w:ascii="Times New Roman" w:hAnsi="Times New Roman"/>
          <w:sz w:val="26"/>
          <w:szCs w:val="26"/>
        </w:rPr>
        <w:br w:type="page"/>
      </w:r>
    </w:p>
    <w:sectPr w:rsidR="00A209EC" w:rsidSect="00A2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6C24"/>
    <w:rsid w:val="00A209EC"/>
    <w:rsid w:val="00DF6C24"/>
    <w:rsid w:val="00F2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B627FD9655706AAC6E2DEB251130D6A5D92917904661410135C94C4EE8E3FaDqFH" TargetMode="External"/><Relationship Id="rId13" Type="http://schemas.openxmlformats.org/officeDocument/2006/relationships/hyperlink" Target="consultantplus://offline/ref=321B627FD9655706AAC6E2DEB251130D6A5D92917402671010135C94C4EE8E3FDF28E8D04878E502FC9C14a2q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B627FD9655706AAC6E2DEB251130D6A5D92917402671010135C94C4EE8E3FDF28E8D04878E502FC9C14a2q5H" TargetMode="External"/><Relationship Id="rId12" Type="http://schemas.openxmlformats.org/officeDocument/2006/relationships/hyperlink" Target="consultantplus://offline/ref=321B627FD9655706AAC6FCD3A43D4D086D5FC89B7B046C404D4C07C993aEq7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B627FD9655706AAC6FCD3A43D4D086D5FC89B7B046C404D4C07C993aEq7H" TargetMode="External"/><Relationship Id="rId11" Type="http://schemas.openxmlformats.org/officeDocument/2006/relationships/hyperlink" Target="consultantplus://offline/ref=321B627FD9655706AAC6E2DEB251130D6A5D92917B0E671513135C94C4EE8E3FDF28E8D04878E502FD9E13a2q5H" TargetMode="External"/><Relationship Id="rId5" Type="http://schemas.openxmlformats.org/officeDocument/2006/relationships/hyperlink" Target="consultantplus://offline/ref=321B627FD9655706AAC6E2DEB251130D6A5D92917B0E671513135C94C4EE8E3FDF28E8D04878E502FD9E13a2q5H" TargetMode="External"/><Relationship Id="rId15" Type="http://schemas.openxmlformats.org/officeDocument/2006/relationships/hyperlink" Target="consultantplus://offline/ref=321B627FD9655706AAC6E2DEB251130D6A5D92917B0E671513135C94C4EE8E3FDF28E8D04878E502FD9E13a2q5H" TargetMode="External"/><Relationship Id="rId10" Type="http://schemas.openxmlformats.org/officeDocument/2006/relationships/hyperlink" Target="consultantplus://offline/ref=321B627FD9655706AAC6E2DEB251130D6A5D92917B01601010135C94C4EE8E3FDF28E8D04878E502FD9E13a2q5H" TargetMode="External"/><Relationship Id="rId4" Type="http://schemas.openxmlformats.org/officeDocument/2006/relationships/hyperlink" Target="consultantplus://offline/ref=321B627FD9655706AAC6E2DEB251130D6A5D92917B01601010135C94C4EE8E3FDF28E8D04878E502FD9E13a2q5H" TargetMode="External"/><Relationship Id="rId9" Type="http://schemas.openxmlformats.org/officeDocument/2006/relationships/hyperlink" Target="consultantplus://offline/ref=321B627FD9655706AAC6E2DEB251130D6A5D92917904671E17135C94C4EE8E3FaDqFH" TargetMode="External"/><Relationship Id="rId14" Type="http://schemas.openxmlformats.org/officeDocument/2006/relationships/hyperlink" Target="consultantplus://offline/ref=321B627FD9655706AAC6E2DEB251130D6A5D92917B01601010135C94C4EE8E3FDF28E8D04878E502FD9E13a2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2038</Words>
  <Characters>11622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2016-04-14T07:43:00Z</dcterms:created>
  <dcterms:modified xsi:type="dcterms:W3CDTF">2016-04-14T07:44:00Z</dcterms:modified>
</cp:coreProperties>
</file>