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123B5A" w:rsidRPr="00123B5A" w:rsidRDefault="00123B5A" w:rsidP="00123B5A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Играем дома с малышом</w:t>
      </w:r>
    </w:p>
    <w:p w:rsidR="00123B5A" w:rsidRPr="00123B5A" w:rsidRDefault="00123B5A" w:rsidP="00123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59264" behindDoc="0" locked="0" layoutInCell="1" allowOverlap="1" wp14:anchorId="6857588F" wp14:editId="79ED6181">
            <wp:simplePos x="0" y="0"/>
            <wp:positionH relativeFrom="column">
              <wp:posOffset>27305</wp:posOffset>
            </wp:positionH>
            <wp:positionV relativeFrom="paragraph">
              <wp:posOffset>93345</wp:posOffset>
            </wp:positionV>
            <wp:extent cx="2863850" cy="1895475"/>
            <wp:effectExtent l="0" t="0" r="0" b="9525"/>
            <wp:wrapSquare wrapText="bothSides"/>
            <wp:docPr id="5" name="Рисунок 5" descr="Ð˜Ð³Ñ€Ñ‹ Ð½Ð° Ñ€Ð°Ð·Ð²Ð¸Ñ‚Ð¸Ðµ Ð¼ÐµÐ»ÐºÐ¾Ð¹ Ð¼Ð¾Ñ‚Ð¾Ñ€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˜Ð³Ñ€Ñ‹ Ð½Ð° Ñ€Ð°Ð·Ð²Ð¸Ñ‚Ð¸Ðµ Ð¼ÐµÐ»ÐºÐ¾Ð¹ Ð¼Ð¾Ñ‚Ð¾Ñ€Ð¸Ðº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Нанизываем маленькие колечки на пирамидку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Вкладываем</w:t>
        </w:r>
        <w:proofErr w:type="gramEnd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/выкладываем небольшие предметы из коробочки или другой тары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Открываем</w:t>
        </w:r>
        <w:proofErr w:type="gramEnd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/закрываем коробочки, баночки, матрешки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Составляем кубики друг на друга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мелкими предметами 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(достаем их из сенсорной коробки, складываем в баночку);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61312" behindDoc="0" locked="0" layoutInCell="1" allowOverlap="1" wp14:anchorId="1807A2A4" wp14:editId="77F7356E">
            <wp:simplePos x="0" y="0"/>
            <wp:positionH relativeFrom="column">
              <wp:posOffset>2891790</wp:posOffset>
            </wp:positionH>
            <wp:positionV relativeFrom="paragraph">
              <wp:posOffset>8255</wp:posOffset>
            </wp:positionV>
            <wp:extent cx="2686050" cy="1771650"/>
            <wp:effectExtent l="0" t="0" r="0" b="0"/>
            <wp:wrapSquare wrapText="bothSides"/>
            <wp:docPr id="7" name="Рисунок 7" descr="Ð Ð°Ð·Ð²Ð¸Ð²Ð°ÑŽÑ‰Ð¸Ðµ Ð¸Ð³Ñ€Ñ‹ Ñ Ñ‚ÐµÑÑ‚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°Ð·Ð²Ð¸Ð²Ð°ÑŽÑ‰Ð¸Ðµ Ð¸Ð³Ñ€Ñ‹ Ñ Ñ‚ÐµÑÑ‚Ð¾Ð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Развивающие игры с тестом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 </w:t>
      </w:r>
      <w:hyperlink r:id="rId14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первые </w:t>
        </w:r>
        <w:proofErr w:type="spell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ариткуляционные</w:t>
        </w:r>
        <w:proofErr w:type="spellEnd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упражнения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(учимся дуть);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 «Кто в домике живет?»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 вместе специальные </w:t>
      </w:r>
      <w:hyperlink r:id="rId16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стишки, побуждающие к произнесению звуков и слов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Используем в речи простые звукоподражательные слова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(запоминаем, как говорят разные животные (</w:t>
      </w:r>
      <w:proofErr w:type="spellStart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гав, </w:t>
      </w:r>
      <w:proofErr w:type="spellStart"/>
      <w:proofErr w:type="gramStart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т.д.), что как звучит (колокольчик – динь-динь, машина – </w:t>
      </w:r>
      <w:proofErr w:type="spellStart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</w:t>
      </w:r>
      <w:proofErr w:type="spellEnd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т.д.))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Знакомимся с понятиями: </w:t>
      </w:r>
      <w:hyperlink r:id="rId18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большой-маленький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много-мало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proofErr w:type="gram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одинаковый</w:t>
        </w:r>
        <w:proofErr w:type="gramEnd"/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холодный-горячий;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Изучаем цвета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все вокруг во время общения с малышом (ступеньки, пуговки, игрушки);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Изучаем геометрические фигуры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«Кукла пошла, упала, заплакала, нужно ее пожалеть»;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noProof/>
          <w:bdr w:val="single" w:sz="2" w:space="0" w:color="000000" w:frame="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B5CC967" wp14:editId="61A77585">
            <wp:simplePos x="0" y="0"/>
            <wp:positionH relativeFrom="column">
              <wp:posOffset>-165735</wp:posOffset>
            </wp:positionH>
            <wp:positionV relativeFrom="paragraph">
              <wp:posOffset>1604010</wp:posOffset>
            </wp:positionV>
            <wp:extent cx="2838450" cy="1895475"/>
            <wp:effectExtent l="0" t="0" r="0" b="9525"/>
            <wp:wrapSquare wrapText="bothSides"/>
            <wp:docPr id="6" name="Рисунок 6" descr="Ð¡ÐµÐ½ÑÐ¾Ñ€Ð½Ð°Ñ ÐºÐ¾Ñ€Ð¾Ð±ÐºÐ° Ñ Ð¼Ð°ÐºÐ°Ñ€Ð¾Ð½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¡ÐµÐ½ÑÐ¾Ñ€Ð½Ð°Ñ ÐºÐ¾Ñ€Ð¾Ð±ÐºÐ° Ñ Ð¼Ð°ÐºÐ°Ñ€Ð¾Ð½Ð°Ð¼Ð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proofErr w:type="gram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Нанизываем</w:t>
        </w:r>
        <w:proofErr w:type="gramEnd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/снимаем колечки с пирамидки (в любом порядке)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 (чтобы прочитать подробное описание игры, переходите по ссылке)</w:t>
      </w:r>
    </w:p>
    <w:p w:rsid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Открываем и закрываем коробочки с разными вариантами закрывания / </w:t>
        </w:r>
        <w:proofErr w:type="spell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защелкивания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End"/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Учимся открывать закрывать замочки, щеколды и т.п.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3B5A">
        <w:rPr>
          <w:noProof/>
          <w:bdr w:val="single" w:sz="2" w:space="0" w:color="000000" w:frame="1"/>
          <w:lang w:eastAsia="ru-RU"/>
        </w:rPr>
        <w:t xml:space="preserve"> </w:t>
      </w:r>
    </w:p>
    <w:p w:rsidR="00123B5A" w:rsidRPr="00123B5A" w:rsidRDefault="00123B5A" w:rsidP="00123B5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Отыскиваем одинаковые </w:t>
        </w:r>
        <w:proofErr w:type="spell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фасолинки</w:t>
        </w:r>
        <w:proofErr w:type="spellEnd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макарошки</w:t>
        </w:r>
        <w:proofErr w:type="spellEnd"/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т.п. и раскладываем их по ячейкам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58240" behindDoc="0" locked="0" layoutInCell="1" allowOverlap="1" wp14:anchorId="10C7EAD5" wp14:editId="6088A99F">
            <wp:simplePos x="0" y="0"/>
            <wp:positionH relativeFrom="column">
              <wp:posOffset>333375</wp:posOffset>
            </wp:positionH>
            <wp:positionV relativeFrom="paragraph">
              <wp:posOffset>2331720</wp:posOffset>
            </wp:positionV>
            <wp:extent cx="2924175" cy="1933575"/>
            <wp:effectExtent l="0" t="0" r="9525" b="9525"/>
            <wp:wrapSquare wrapText="bothSides"/>
            <wp:docPr id="8" name="Рисунок 8" descr="Ð Ð°ÑÐºÐ»Ð°Ð´Ñ‹Ð²Ð°ÐµÐ¼ Ñ„Ð°ÑÐ¾Ð»Ð¸Ð½ÐºÐ¸ Ð¿Ð¾ ÑÑ‡ÐµÐ¹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 Ð°ÑÐºÐ»Ð°Ð´Ñ‹Ð²Ð°ÐµÐ¼ Ñ„Ð°ÑÐ¾Ð»Ð¸Ð½ÐºÐ¸ Ð¿Ð¾ ÑÑ‡ÐµÐ¹ÐºÐ°Ð¼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«Зайка сел в машину, поехал кататься, потом позвал с собой куклу»;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Сортируем предметы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 размеру, цвету, форме) 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Сортируем бусины по цветам в разные мисочки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водой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Просеиваем крупу через ситечко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Сюжетная игра «Собачка потанцевала, устала, захотела спать, нужно уложить ее в кроватку под </w:t>
      </w:r>
      <w:proofErr w:type="spellStart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одеялко</w:t>
      </w:r>
      <w:proofErr w:type="spellEnd"/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(платочек)»;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Собираем матрешку, самостоятельно подбирая половинку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Подбираем крышки к баночкам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рамками-вкладышами без фоновых картинок</w:t>
        </w:r>
      </w:hyperlink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B5A" w:rsidRPr="00123B5A" w:rsidRDefault="00123B5A" w:rsidP="00123B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строить из кубиков </w:t>
      </w:r>
      <w:hyperlink r:id="rId36" w:history="1">
        <w:r w:rsidRPr="00123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(варианты первых построек)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F36" w:rsidRDefault="00AC5F36"/>
    <w:sectPr w:rsidR="00AC5F36" w:rsidSect="00123B5A">
      <w:pgSz w:w="11906" w:h="16838"/>
      <w:pgMar w:top="1134" w:right="850" w:bottom="1134" w:left="1701" w:header="708" w:footer="708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867"/>
    <w:multiLevelType w:val="multilevel"/>
    <w:tmpl w:val="846E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A6D9F"/>
    <w:multiLevelType w:val="multilevel"/>
    <w:tmpl w:val="6A0C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038AE"/>
    <w:multiLevelType w:val="hybridMultilevel"/>
    <w:tmpl w:val="5892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A22A2"/>
    <w:multiLevelType w:val="multilevel"/>
    <w:tmpl w:val="C336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B7737"/>
    <w:multiLevelType w:val="multilevel"/>
    <w:tmpl w:val="B4C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8217C"/>
    <w:multiLevelType w:val="multilevel"/>
    <w:tmpl w:val="8692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50EE0"/>
    <w:multiLevelType w:val="hybridMultilevel"/>
    <w:tmpl w:val="AFF8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C783B"/>
    <w:multiLevelType w:val="multilevel"/>
    <w:tmpl w:val="987A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4A"/>
    <w:rsid w:val="00123B5A"/>
    <w:rsid w:val="0023544A"/>
    <w:rsid w:val="00A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jili-blog.ru/igry-s-rebenkom-9-mesyacev-dlya-razvitiya-sensomotornyx-navykov-chast-1.html%23metka2&amp;sa=D&amp;source=editors&amp;ust=1615371621020000&amp;usg=AOvVaw2Tc3gXxAy63Z-v4PyHsAaz" TargetMode="External"/><Relationship Id="rId13" Type="http://schemas.openxmlformats.org/officeDocument/2006/relationships/hyperlink" Target="https://www.google.com/url?q=https://jili-blog.ru/lepka-dlya-malyshej-1-2-let-ili-razvivayushhie-igry-s-testom.html&amp;sa=D&amp;source=editors&amp;ust=1615371621023000&amp;usg=AOvVaw0ZSWDf1DMJ7p2-2PPcpObF" TargetMode="External"/><Relationship Id="rId18" Type="http://schemas.openxmlformats.org/officeDocument/2006/relationships/hyperlink" Target="https://www.google.com/url?q=https://jili-blog.ru/igry-s-rebenkom-9-mesyacev-dlya-razvitiya-sensomotornyx-navykov-chast-2.html%23metka3&amp;sa=D&amp;source=editors&amp;ust=1615371621025000&amp;usg=AOvVaw2Bb4Y-cR5Aoxg59FPrC2Lk" TargetMode="External"/><Relationship Id="rId26" Type="http://schemas.openxmlformats.org/officeDocument/2006/relationships/hyperlink" Target="https://www.google.com/url?q=https://jili-blog.ru/igry-na-razvitie-melkoj-motoriki-s-rebenkom-ot-1-goda-chast-2.html%23metka4&amp;sa=D&amp;source=editors&amp;ust=1615371621028000&amp;usg=AOvVaw1VT0ZQ5lsDgtio-wVhtdj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s://jili-blog.ru/kak-nauchit-rebenka-razlichat-cveta.html&amp;sa=D&amp;source=editors&amp;ust=1615371621026000&amp;usg=AOvVaw3lbC8HzEWmbNK9uPFXYO33" TargetMode="External"/><Relationship Id="rId34" Type="http://schemas.openxmlformats.org/officeDocument/2006/relationships/hyperlink" Target="https://www.google.com/url?q=https://jili-blog.ru/razvivayushhie-igry-dlya-detej-15-goda.html%23metka7&amp;sa=D&amp;source=editors&amp;ust=1615371621032000&amp;usg=AOvVaw0I-d3LhonljfD9wBmzOxjQ" TargetMode="External"/><Relationship Id="rId7" Type="http://schemas.openxmlformats.org/officeDocument/2006/relationships/hyperlink" Target="https://www.google.com/url?q=https://jili-blog.ru/igry-na-razvitie-melkoj-motoriki-s-rebenkom-ot-1-goda-chast-2.html%23metka2&amp;sa=D&amp;source=editors&amp;ust=1615371621020000&amp;usg=AOvVaw3USNE7Ih_lG-F7o47x0Kcq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google.com/url?q=https://jili-blog.ru/kak-nauchit-rebenka-govorit-razvivaem-rech-uzhe-do-goda.html%23metka1&amp;sa=D&amp;source=editors&amp;ust=1615371621024000&amp;usg=AOvVaw3ebpVf9uhri3n06CSUdX8v" TargetMode="External"/><Relationship Id="rId25" Type="http://schemas.openxmlformats.org/officeDocument/2006/relationships/hyperlink" Target="https://www.google.com/url?q=https://jili-blog.ru/igry-na-razvitie-melkoj-motoriki-s-rebenkom-ot-1-goda-chast-2.html%23metka3&amp;sa=D&amp;source=editors&amp;ust=1615371621027000&amp;usg=AOvVaw09CVlwbdJGXVuVONkvcgJG" TargetMode="External"/><Relationship Id="rId33" Type="http://schemas.openxmlformats.org/officeDocument/2006/relationships/hyperlink" Target="https://www.google.com/url?q=https://jili-blog.ru/razvivayushhie-igry-dlya-detej-ot-1-goda-3-mesyacev-razvivaem-sensomotornye-navyki.html%23metka8&amp;sa=D&amp;source=editors&amp;ust=1615371621031000&amp;usg=AOvVaw0rOwBELPXUDF-ACXUywF8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jili-blog.ru/igry-i-uprazhneniya-dlya-razvitiya-rechi-u-detej-1-2-let.html%23metka3&amp;sa=D&amp;source=editors&amp;ust=1615371621024000&amp;usg=AOvVaw2UyoPlu7qW1KJ68n-iNvFy" TargetMode="External"/><Relationship Id="rId20" Type="http://schemas.openxmlformats.org/officeDocument/2006/relationships/hyperlink" Target="https://www.google.com/url?q=https://jili-blog.ru/igry-na-razvitie-melkoj-motoriki-s-rebenkom-ot-1-goda-chast-2.html%23metka5&amp;sa=D&amp;source=editors&amp;ust=1615371621025000&amp;usg=AOvVaw2zlQTEBawddiz22PY2CYgT" TargetMode="External"/><Relationship Id="rId29" Type="http://schemas.openxmlformats.org/officeDocument/2006/relationships/hyperlink" Target="https://www.google.com/url?q=https://jili-blog.ru/razvivayushhie-igry-dlya-detej-ot-1-goda-3-mesyacev-razvivaem-sensomotornye-navyki.html%23metka1&amp;sa=D&amp;source=editors&amp;ust=1615371621029000&amp;usg=AOvVaw2BL5jlUd7ewj9YvuoGJOr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jili-blog.ru/igry-s-rebenkom-9-mesyacev-dlya-razvitiya-sensomotornyx-navykov-chast-2.html&amp;sa=D&amp;source=editors&amp;ust=1615371621022000&amp;usg=AOvVaw2DS_OcQUM7op-jJp4NhY2p" TargetMode="External"/><Relationship Id="rId24" Type="http://schemas.openxmlformats.org/officeDocument/2006/relationships/hyperlink" Target="https://www.google.com/url?q=https://jili-blog.ru/igry-s-rebenkom-9-mesyacev-dlya-razvitiya-sensomotornyx-navykov-chast-1.html%23metka1&amp;sa=D&amp;source=editors&amp;ust=1615371621027000&amp;usg=AOvVaw0vx2zDkauZk3jjZ_gpKw5B" TargetMode="External"/><Relationship Id="rId32" Type="http://schemas.openxmlformats.org/officeDocument/2006/relationships/hyperlink" Target="https://www.google.com/url?q=https://jili-blog.ru/razvivayushhie-igry-dlya-detej-ot-1-goda-3-mesyacev-razvivaem-sensomotornye-navyki.html%23metka6&amp;sa=D&amp;source=editors&amp;ust=1615371621030000&amp;usg=AOvVaw1QeB5DAkcuHlqn634-VWH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jili-blog.ru/igry-i-uprazhneniya-dlya-razvitiya-rechi-u-detej-1-2-let.html%23metka2&amp;sa=D&amp;source=editors&amp;ust=1615371621023000&amp;usg=AOvVaw0L97Ls764tBK2_vGDXqzmH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4.jpeg"/><Relationship Id="rId36" Type="http://schemas.openxmlformats.org/officeDocument/2006/relationships/hyperlink" Target="https://www.google.com/url?q=https://jili-blog.ru/razvivayushhie-igry-dlya-detej-15-goda.html%23metka4&amp;sa=D&amp;source=editors&amp;ust=1615371621032000&amp;usg=AOvVaw10UpHehsgnCvuwu9GIt0ag" TargetMode="External"/><Relationship Id="rId10" Type="http://schemas.openxmlformats.org/officeDocument/2006/relationships/hyperlink" Target="https://www.google.com/url?q=https://jili-blog.ru/igry-s-rebenkom-9-mesyacev-dlya-razvitiya-sensomotornyx-navykov-chast-1.html%23metka5&amp;sa=D&amp;source=editors&amp;ust=1615371621021000&amp;usg=AOvVaw0GbJ21pl6rvGXxBYlulX1G" TargetMode="External"/><Relationship Id="rId19" Type="http://schemas.openxmlformats.org/officeDocument/2006/relationships/hyperlink" Target="https://www.google.com/url?q=https://jili-blog.ru/igry-na-razvitie-melkoj-motoriki-s-rebenkom-ot-1-goda-chast-2.html%23metka6&amp;sa=D&amp;source=editors&amp;ust=1615371621025000&amp;usg=AOvVaw2C_4fGW1XdE4VzSntWo6au" TargetMode="External"/><Relationship Id="rId31" Type="http://schemas.openxmlformats.org/officeDocument/2006/relationships/hyperlink" Target="https://www.google.com/url?q=https://jili-blog.ru/razvivayushhie-igry-dlya-detej-ot-1-goda-3-mesyacev-razvivaem-sensomotornye-navyki.html%23metka4&amp;sa=D&amp;source=editors&amp;ust=1615371621030000&amp;usg=AOvVaw111ioagc1Ij_lIkUC9uB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jili-blog.ru/igry-s-rebenkom-9-mesyacev-dlya-razvitiya-sensomotornyx-navykov-chast-1.html%23metka3&amp;sa=D&amp;source=editors&amp;ust=1615371621021000&amp;usg=AOvVaw3ERhV2URYUw1sa5GJ4UnBA" TargetMode="External"/><Relationship Id="rId14" Type="http://schemas.openxmlformats.org/officeDocument/2006/relationships/hyperlink" Target="https://www.google.com/url?q=https://jili-blog.ru/igry-i-uprazhneniya-dlya-razvitiya-rechi-u-detej-1-2-let.html%23metka1&amp;sa=D&amp;source=editors&amp;ust=1615371621023000&amp;usg=AOvVaw1VZrIN-CxLZZi2AJ4QGFXF" TargetMode="External"/><Relationship Id="rId22" Type="http://schemas.openxmlformats.org/officeDocument/2006/relationships/hyperlink" Target="https://www.google.com/url?q=https://jili-blog.ru/geometricheskie-figury-dlya-malyshej-ot-1-goda.html&amp;sa=D&amp;source=editors&amp;ust=1615371621026000&amp;usg=AOvVaw3HyHsJt9QDjbxyQshPrwf8" TargetMode="External"/><Relationship Id="rId27" Type="http://schemas.openxmlformats.org/officeDocument/2006/relationships/hyperlink" Target="https://www.google.com/url?q=https://jili-blog.ru/igry-na-razvitie-melkoj-motoriki-s-rebenkom-ot-1-goda-chast-2.html%23metka5&amp;sa=D&amp;source=editors&amp;ust=1615371621028000&amp;usg=AOvVaw004xpuVl10_Wj8hyBf2XvW" TargetMode="External"/><Relationship Id="rId30" Type="http://schemas.openxmlformats.org/officeDocument/2006/relationships/hyperlink" Target="https://www.google.com/url?q=https://jili-blog.ru/igry-na-razvitie-melkoj-motoriki-s-rebenkom-ot-1-goda-chast-2.html%23metka1&amp;sa=D&amp;source=editors&amp;ust=1615371621030000&amp;usg=AOvVaw39rsrOg2zmVFhO9vbS0Hiz" TargetMode="External"/><Relationship Id="rId35" Type="http://schemas.openxmlformats.org/officeDocument/2006/relationships/hyperlink" Target="https://www.google.com/url?q=https://jili-blog.ru/razvivayushhie-igry-dlya-detej-15-goda.html%23metka3&amp;sa=D&amp;source=editors&amp;ust=1615371621032000&amp;usg=AOvVaw0CaxInrpQrce_FC6msHx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1138</Words>
  <Characters>6487</Characters>
  <Application>Microsoft Office Word</Application>
  <DocSecurity>0</DocSecurity>
  <Lines>54</Lines>
  <Paragraphs>15</Paragraphs>
  <ScaleCrop>false</ScaleCrop>
  <Company>HP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2024-02-14T09:23:00Z</dcterms:created>
  <dcterms:modified xsi:type="dcterms:W3CDTF">2024-02-14T09:32:00Z</dcterms:modified>
</cp:coreProperties>
</file>