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2" w:rsidRPr="00CC2192" w:rsidRDefault="00CC2192" w:rsidP="00CC2192">
      <w:pPr>
        <w:rPr>
          <w:rFonts w:ascii="Times New Roman" w:hAnsi="Times New Roman" w:cs="Times New Roman"/>
          <w:b/>
          <w:sz w:val="28"/>
          <w:szCs w:val="28"/>
        </w:rPr>
      </w:pPr>
      <w:r w:rsidRPr="00CC2192">
        <w:rPr>
          <w:rFonts w:ascii="Times New Roman" w:hAnsi="Times New Roman" w:cs="Times New Roman"/>
          <w:b/>
          <w:sz w:val="28"/>
          <w:szCs w:val="28"/>
        </w:rPr>
        <w:t>Консультация для родителей дошкольников на тему «Воспитание патриотических чувств у детей»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«Всё начинается с детства», с этой фразы хочется начать разговор о воспитания патриотизма у детей. Задумываясь об истоках патриотических чувств, мы понимаем, что всё начинается с дошкольного детства, с любви к собственным родителям, близким людям, к месту, где родился и вырос человек, узнал значение слова – Родина. Впоследствии это слово будет разворачивать в памяти ребёнка картинки улицы родного города, где гулял, речки, в которой купался, леса, где собирал грибы и т.д., в общем, там, где испытывал радость. И поддерживается культурой народа, в которой воспитывается ребёнок, со стихов и сказок, например про Илью Муромца. Слушая эту сказку, ребёнок присоединяется чувствами к своему народу, сочувствует, сопереживает за простых людей, гонимых врагами и проникается негодованием к врагам. Узнаёт огромную разницу между диаметрально разными понятиями; «добро» и «зло». У детей маленький жизненный опыт, и в подобных нравственных вопросах они ориентируются на взрослых и, прежде всего на родителей. Взрослые выступают посредниками между ребёнком и большим миром с разными событиями. Дети, в силу своих способностей к подражанию, проникаются мыслями и чувствами взрослых, оценками, которые они транслируют, из которых потом будет складываться собственное отношение к миру, к происходящим событиям. Так мо</w:t>
      </w:r>
      <w:r>
        <w:rPr>
          <w:rFonts w:ascii="Times New Roman" w:hAnsi="Times New Roman" w:cs="Times New Roman"/>
          <w:sz w:val="28"/>
          <w:szCs w:val="28"/>
        </w:rPr>
        <w:t>жно вырастить героя, защитника.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Когда мы с раннего возраста учим ребёнка помогать заботиться о слабых (детях, стариках и больных), мы (взрослые), воспитываем – сострадание. Это важный вклад в патриотическое воспитание. Важная часть этого процесса и приобщение к традициям народа, к которому принадлежит ребёнок, к праздникам, историческим событиям, и в том числе к героическим историям и трудовым будням. Рассказы о героическом труде воспитывают самоотверженность, любовь к делу, желание потрудиться на благо своего народа, и пусть пока это будут малые дела, но они не менее значимы и важно, чтобы труд детей был замечен окружающими, положител</w:t>
      </w:r>
      <w:r>
        <w:rPr>
          <w:rFonts w:ascii="Times New Roman" w:hAnsi="Times New Roman" w:cs="Times New Roman"/>
          <w:sz w:val="28"/>
          <w:szCs w:val="28"/>
        </w:rPr>
        <w:t>ьно оценён и не был надуманным.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Любовь к Родине поддерживается и знанием о ней. Важно знать о прошлом и настоящем, этому будет способствовать обращение к литературе и истории своего народа. Рассказами и показами и о малой родине, городу, деревне, где живёт ребёнок.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lastRenderedPageBreak/>
        <w:t>Дом, где мы с тобой живём,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 xml:space="preserve">Дошкольный период, очень важен для становления личности. На этом возрастном этапе закладываются нравственные основы и гражданская позиция. Чувство принадлежности к своему народу формируется благодаря активному участию взрослых, педагогов и прежде всего родителей. Идентичность, воспитание чувства принадлежности к собственному народу, носит комплексный подход, совместные </w:t>
      </w:r>
      <w:r>
        <w:rPr>
          <w:rFonts w:ascii="Times New Roman" w:hAnsi="Times New Roman" w:cs="Times New Roman"/>
          <w:sz w:val="28"/>
          <w:szCs w:val="28"/>
        </w:rPr>
        <w:t>усилиями родителей и педагогов.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Воспитание маленького патриота происходит благодаря следующим подходам: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- Поощрение интереса ребёнка к культуре и истории своего народа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- Приобщение к народным праздникам, обычаям, традициям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- Чтением ребёнку народных сказок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- Использование в общении с ребёнком пословиц и поговорок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- Игрой в народные игры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- Обращением внимания ребёнка на события, происходящие в стране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- Знакомством ребёнка с государственными символами (герб, флаг, гимн)</w:t>
      </w:r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- Изучением с ребёнком родной прир</w:t>
      </w:r>
      <w:r>
        <w:rPr>
          <w:rFonts w:ascii="Times New Roman" w:hAnsi="Times New Roman" w:cs="Times New Roman"/>
          <w:sz w:val="28"/>
          <w:szCs w:val="28"/>
        </w:rPr>
        <w:t>оды и бережного отношения к ней</w:t>
      </w:r>
      <w:bookmarkStart w:id="0" w:name="_GoBack"/>
      <w:bookmarkEnd w:id="0"/>
    </w:p>
    <w:p w:rsidR="00CC2192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“В вашей семье и под вашим руководством растёт будущий гражданин. Все, что совершается в стране, через вашу душу и вашу мысль должно приходить к детям”.</w:t>
      </w:r>
    </w:p>
    <w:p w:rsidR="00E10E99" w:rsidRPr="00CC2192" w:rsidRDefault="00CC2192" w:rsidP="00CC2192">
      <w:pPr>
        <w:rPr>
          <w:rFonts w:ascii="Times New Roman" w:hAnsi="Times New Roman" w:cs="Times New Roman"/>
          <w:sz w:val="28"/>
          <w:szCs w:val="28"/>
        </w:rPr>
      </w:pPr>
      <w:r w:rsidRPr="00CC2192">
        <w:rPr>
          <w:rFonts w:ascii="Times New Roman" w:hAnsi="Times New Roman" w:cs="Times New Roman"/>
          <w:sz w:val="28"/>
          <w:szCs w:val="28"/>
        </w:rPr>
        <w:t>А.С. Макаренко</w:t>
      </w:r>
    </w:p>
    <w:sectPr w:rsidR="00E10E99" w:rsidRPr="00C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06" w:rsidRDefault="00775806" w:rsidP="00CC2192">
      <w:pPr>
        <w:spacing w:after="0" w:line="240" w:lineRule="auto"/>
      </w:pPr>
      <w:r>
        <w:separator/>
      </w:r>
    </w:p>
  </w:endnote>
  <w:endnote w:type="continuationSeparator" w:id="0">
    <w:p w:rsidR="00775806" w:rsidRDefault="00775806" w:rsidP="00CC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06" w:rsidRDefault="00775806" w:rsidP="00CC2192">
      <w:pPr>
        <w:spacing w:after="0" w:line="240" w:lineRule="auto"/>
      </w:pPr>
      <w:r>
        <w:separator/>
      </w:r>
    </w:p>
  </w:footnote>
  <w:footnote w:type="continuationSeparator" w:id="0">
    <w:p w:rsidR="00775806" w:rsidRDefault="00775806" w:rsidP="00CC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2"/>
    <w:rsid w:val="00775806"/>
    <w:rsid w:val="00CC2192"/>
    <w:rsid w:val="00E1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192"/>
  </w:style>
  <w:style w:type="paragraph" w:styleId="a5">
    <w:name w:val="footer"/>
    <w:basedOn w:val="a"/>
    <w:link w:val="a6"/>
    <w:uiPriority w:val="99"/>
    <w:unhideWhenUsed/>
    <w:rsid w:val="00CC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192"/>
  </w:style>
  <w:style w:type="paragraph" w:styleId="a5">
    <w:name w:val="footer"/>
    <w:basedOn w:val="a"/>
    <w:link w:val="a6"/>
    <w:uiPriority w:val="99"/>
    <w:unhideWhenUsed/>
    <w:rsid w:val="00CC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2020-04-29T16:20:00Z</dcterms:created>
  <dcterms:modified xsi:type="dcterms:W3CDTF">2020-04-29T16:24:00Z</dcterms:modified>
</cp:coreProperties>
</file>