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C65AF" w14:textId="7A49D51A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>МДОУ «Детский сад № 112»</w:t>
      </w:r>
    </w:p>
    <w:p w14:paraId="7D81406D" w14:textId="62918AB5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833E5D" w14:textId="39FC2BE2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C5C7D" w14:textId="32E4E3A7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E5902" w14:textId="0B12E444" w:rsidR="000665D4" w:rsidRPr="000665D4" w:rsidRDefault="000665D4" w:rsidP="004C24D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665D4">
        <w:rPr>
          <w:rFonts w:ascii="Times New Roman" w:hAnsi="Times New Roman" w:cs="Times New Roman"/>
          <w:b/>
          <w:bCs/>
          <w:sz w:val="44"/>
          <w:szCs w:val="44"/>
        </w:rPr>
        <w:t>Картотека дидактических игр на тему «Новый год»</w:t>
      </w:r>
    </w:p>
    <w:p w14:paraId="76ABA578" w14:textId="31F7DCEA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E2BB47" w14:textId="1BE3D160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drawing>
          <wp:inline distT="0" distB="0" distL="0" distR="0" wp14:anchorId="0DE41A95" wp14:editId="43D92491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3A7C" w14:textId="519CAB4B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644D04" w14:textId="5CEB5417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E6A581" w14:textId="418703CA" w:rsidR="000665D4" w:rsidRPr="000665D4" w:rsidRDefault="000665D4" w:rsidP="000665D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</w:p>
    <w:p w14:paraId="4B05D4B1" w14:textId="7A6812F6" w:rsidR="000665D4" w:rsidRDefault="000665D4" w:rsidP="000665D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Полунина Е. В</w:t>
      </w:r>
    </w:p>
    <w:p w14:paraId="5F2EF4CD" w14:textId="77777777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B0411" w14:textId="636963D7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8220B" w14:textId="67AEF242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0CE41" w14:textId="77777777" w:rsidR="000665D4" w:rsidRDefault="000665D4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2E73C2" w14:textId="77456C40" w:rsidR="000665D4" w:rsidRDefault="000665D4" w:rsidP="000665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>Ярославль, 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bookmarkStart w:id="0" w:name="_GoBack"/>
      <w:bookmarkEnd w:id="0"/>
    </w:p>
    <w:p w14:paraId="03AFDF98" w14:textId="0019A07C" w:rsidR="004C24D1" w:rsidRPr="000665D4" w:rsidRDefault="004C24D1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«Дед Мороз раздает подарки»</w:t>
      </w:r>
    </w:p>
    <w:p w14:paraId="0D218EDB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Чему учится ребенок: образовывать слова при помощи суффиксов; согласовывать имя существительное с прилагательным в роде и числе.</w:t>
      </w:r>
    </w:p>
    <w:p w14:paraId="5B7229B8" w14:textId="0BD48D59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Оснащение: игрушечный Дед Мороз; елочные игрушки; две игрушечные грузовые машины (большая и маленькая); сюжетная и предметные картинки</w:t>
      </w:r>
      <w:r w:rsidR="000665D4">
        <w:rPr>
          <w:rFonts w:ascii="Times New Roman" w:hAnsi="Times New Roman" w:cs="Times New Roman"/>
          <w:sz w:val="28"/>
          <w:szCs w:val="28"/>
        </w:rPr>
        <w:t>.</w:t>
      </w:r>
    </w:p>
    <w:p w14:paraId="45B76098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Ход игры: подготовьтесь заранее к игре. Подберите елочные игрушки, одинаковые по фактуре и цвету, отличающиеся только по величине.</w:t>
      </w:r>
    </w:p>
    <w:p w14:paraId="27017E83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Предложите малышу поиграть. Поставьте перед ним две машины – большую и маленькую. Попросите его назвать величину каждой машины.</w:t>
      </w:r>
    </w:p>
    <w:p w14:paraId="7F5F3284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 xml:space="preserve">Спросите, как можно ласково назвать маленькую машину (машиночка, машинка). Предложите ребенку сложить подарки в машину. Большие подарки - в большую машину, </w:t>
      </w:r>
      <w:proofErr w:type="gramStart"/>
      <w:r w:rsidRPr="000665D4">
        <w:rPr>
          <w:rFonts w:ascii="Times New Roman" w:hAnsi="Times New Roman" w:cs="Times New Roman"/>
          <w:sz w:val="28"/>
          <w:szCs w:val="28"/>
        </w:rPr>
        <w:t>маленькие  -</w:t>
      </w:r>
      <w:proofErr w:type="gramEnd"/>
      <w:r w:rsidRPr="000665D4">
        <w:rPr>
          <w:rFonts w:ascii="Times New Roman" w:hAnsi="Times New Roman" w:cs="Times New Roman"/>
          <w:sz w:val="28"/>
          <w:szCs w:val="28"/>
        </w:rPr>
        <w:t xml:space="preserve"> в маленькую машинку.</w:t>
      </w:r>
    </w:p>
    <w:p w14:paraId="0221E45F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Усложнение возможно за счет смены условий задания: сложи большие подарки в маленькую машину, а маленькие - в большую и т.д.</w:t>
      </w:r>
    </w:p>
    <w:p w14:paraId="6942D212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Предложите ребенку назвать ласково подарки из маленькой машины: куколка, конфетка, мячик.</w:t>
      </w:r>
    </w:p>
    <w:p w14:paraId="4381FA45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Повторите игру, используя картинки.</w:t>
      </w:r>
    </w:p>
    <w:p w14:paraId="6C6B11F7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</w:p>
    <w:p w14:paraId="629D15F5" w14:textId="77777777" w:rsidR="004C24D1" w:rsidRPr="000665D4" w:rsidRDefault="004C24D1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604121" w14:textId="77777777" w:rsidR="004C24D1" w:rsidRPr="000665D4" w:rsidRDefault="004C24D1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>Игра «Собери елочные игрушки»</w:t>
      </w:r>
    </w:p>
    <w:p w14:paraId="6AAF62C1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Чему учится ребенок: различать основные цвета; правильно их называть, согласовывать существительное с прилагательным в роде.</w:t>
      </w:r>
    </w:p>
    <w:p w14:paraId="656C8929" w14:textId="086435BD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Оснащение: сюжетная и предметные картинки</w:t>
      </w:r>
      <w:r w:rsidR="000665D4">
        <w:rPr>
          <w:rFonts w:ascii="Times New Roman" w:hAnsi="Times New Roman" w:cs="Times New Roman"/>
          <w:sz w:val="28"/>
          <w:szCs w:val="28"/>
        </w:rPr>
        <w:t>.</w:t>
      </w:r>
    </w:p>
    <w:p w14:paraId="0FD6DE30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Ход игры: подготовьтесь к игре заранее. Вырежьте елочные игрушки и разложите их на елке на сюжетной картинке.</w:t>
      </w:r>
    </w:p>
    <w:p w14:paraId="41168751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Предложите ребенку рассмотреть сюжетную картинку. Спросите: «Что делают дети?» (снимают игрушки с елки) «Куда они складывают елочные игрушки?» (в коробки).</w:t>
      </w:r>
    </w:p>
    <w:p w14:paraId="18520AE4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Попросите ребенка назвать цвет каждой коробки (синяя коробка и красная коробка). Следите за тем, чтобы он согласовывал имена существительные с прилагательными в роде.</w:t>
      </w:r>
    </w:p>
    <w:p w14:paraId="1E7885DA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 xml:space="preserve">Предложите ребенку помочь детям сложить елочные игрушки в коробки. Попросите его переложить лежащие на елке игрушки на соответствующие </w:t>
      </w:r>
      <w:r w:rsidRPr="000665D4">
        <w:rPr>
          <w:rFonts w:ascii="Times New Roman" w:hAnsi="Times New Roman" w:cs="Times New Roman"/>
          <w:sz w:val="28"/>
          <w:szCs w:val="28"/>
        </w:rPr>
        <w:lastRenderedPageBreak/>
        <w:t>нарисованные коробки. Поставь условие: «Игрушки красного цвета нужно сложить в коробку такого же, красного цвета».</w:t>
      </w:r>
    </w:p>
    <w:p w14:paraId="10B3B871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Усложнение возможно за счет увеличения количества вариантов выполнения задания: игрушки красного цвета – в синюю коробку, игрушки синего цвета – в желтую коробку, в каждую коробку – по одной игрушке каждого цвета.</w:t>
      </w:r>
    </w:p>
    <w:p w14:paraId="59B77C06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Когда ребенок выполнит задание, предложите ему рассказать, какие игрушки и какого цвета он «сложил» в коробку.</w:t>
      </w:r>
    </w:p>
    <w:p w14:paraId="6F1DDC20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</w:p>
    <w:p w14:paraId="6792B1AE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</w:p>
    <w:p w14:paraId="01B75C5F" w14:textId="77777777" w:rsidR="004C24D1" w:rsidRPr="000665D4" w:rsidRDefault="004C24D1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>Игра «Длинный – короткий»</w:t>
      </w:r>
    </w:p>
    <w:p w14:paraId="725F5B29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Чему учится ребенок: различать величину предметов; правильно ее называть (длинный, короткий); согласовывать имена существительные с прилагательными в роде и числе.</w:t>
      </w:r>
    </w:p>
    <w:p w14:paraId="4F392C02" w14:textId="144141D5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Оснащение: сюжетная и предметные картинки</w:t>
      </w:r>
      <w:r w:rsidR="000665D4">
        <w:rPr>
          <w:rFonts w:ascii="Times New Roman" w:hAnsi="Times New Roman" w:cs="Times New Roman"/>
          <w:sz w:val="28"/>
          <w:szCs w:val="28"/>
        </w:rPr>
        <w:t>.</w:t>
      </w:r>
    </w:p>
    <w:p w14:paraId="5F5A19B9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Ход игры: покажите ребенку сюжетную картинку. Предложите ему помочь Снегурочке нарядить две новогодние елки (высокую и низкую).</w:t>
      </w:r>
    </w:p>
    <w:p w14:paraId="1E99B59C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Рассмотрите вместе предметные картинки с изображением елочных украшений. Попросите малыша назвать их. Предложите ему определить величину каждого предмета и назвать ее (длинные бусы – короткие бусы, длинная цепочка – короткая цепочка, длинная гирлянда – короткая гирлянда).</w:t>
      </w:r>
    </w:p>
    <w:p w14:paraId="09D8EEA0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Предложите малышу помочь Снегурочке – провести линию цветным карандашом от длинных елочных украшений к высокой елке, а от коротких елочных украшений – к низенькой елочке.</w:t>
      </w:r>
    </w:p>
    <w:p w14:paraId="62473881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</w:p>
    <w:p w14:paraId="614F9889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</w:p>
    <w:p w14:paraId="459B9A48" w14:textId="77777777" w:rsidR="004C24D1" w:rsidRPr="000665D4" w:rsidRDefault="004C24D1" w:rsidP="004C2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5D4">
        <w:rPr>
          <w:rFonts w:ascii="Times New Roman" w:hAnsi="Times New Roman" w:cs="Times New Roman"/>
          <w:b/>
          <w:bCs/>
          <w:sz w:val="28"/>
          <w:szCs w:val="28"/>
        </w:rPr>
        <w:t>Игра «Что в мешке?»</w:t>
      </w:r>
    </w:p>
    <w:p w14:paraId="7D7AA62D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Чему учится ребенок: употреблять в речи имена существительные с предлогом «в»; соотносить числительное «один» и наречие «много» с количеством предметов.</w:t>
      </w:r>
    </w:p>
    <w:p w14:paraId="65460D5F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Оснащение: игрушечный еж; красиво украшенный мешочек с подарками.</w:t>
      </w:r>
    </w:p>
    <w:p w14:paraId="4B7BED9F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 xml:space="preserve">Ход игры: положите мешочек с новогодними подарками на спинку ежа. Возьмите игрушку и «ведите» ее по столу (или полу). Имитируйте мелкие шаги ежика (постукивайте игрушкой по столу или полу в быстром ритме). </w:t>
      </w:r>
      <w:r w:rsidRPr="000665D4">
        <w:rPr>
          <w:rFonts w:ascii="Times New Roman" w:hAnsi="Times New Roman" w:cs="Times New Roman"/>
          <w:sz w:val="28"/>
          <w:szCs w:val="28"/>
        </w:rPr>
        <w:lastRenderedPageBreak/>
        <w:t>Можно сопровождать действия приговариванием звукоподражаний: «Уф-уф-уф». Прочитайте рифмовку:</w:t>
      </w:r>
    </w:p>
    <w:p w14:paraId="6C57CD1E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Еж колючий шел по лесу,</w:t>
      </w:r>
    </w:p>
    <w:p w14:paraId="7F64E85D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Нес мешочек с интересом.</w:t>
      </w:r>
    </w:p>
    <w:p w14:paraId="5D332A59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Инте-, инте-, интерес,</w:t>
      </w:r>
    </w:p>
    <w:p w14:paraId="0EEC8E33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Кто в мешочек тот залез?</w:t>
      </w:r>
    </w:p>
    <w:p w14:paraId="2417E34A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Предложите ребенку вытащить из мешочка все находящиеся в нем предметы. Попросите его разложить их на столе (или полу) и назвать каждый предмет.</w:t>
      </w:r>
    </w:p>
    <w:p w14:paraId="43776087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 xml:space="preserve"> Попросите ребенка помочь ежику сложить (обратно) в мешочек новые подарки.</w:t>
      </w:r>
    </w:p>
    <w:p w14:paraId="55BF024B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Поиграйте с ребенком в игру «Угадайка» при помощи «Волшебного мешочка». Положите на столе перед ребенком два предмета-подарка. Например, конфету и бантик (для любимой сестры). Попросите малыша закрыть глаза. В это время спрячьте в мешочек один из предметов. Попросите ребенка открыть глаза и внимательно посмотреть на оставшийся предмет. Предложите ему вспомнить и сказать, что вы спрятали в мешочек.</w:t>
      </w:r>
    </w:p>
    <w:p w14:paraId="1BC7DCA0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 xml:space="preserve">Предоставьте ребенку возможность проверить правильность своего ответа: заглянуть в мешочек, вытащить из него спрятанный предмет, назвать </w:t>
      </w:r>
      <w:proofErr w:type="gramStart"/>
      <w:r w:rsidRPr="000665D4">
        <w:rPr>
          <w:rFonts w:ascii="Times New Roman" w:hAnsi="Times New Roman" w:cs="Times New Roman"/>
          <w:sz w:val="28"/>
          <w:szCs w:val="28"/>
        </w:rPr>
        <w:t>его  сказать</w:t>
      </w:r>
      <w:proofErr w:type="gramEnd"/>
      <w:r w:rsidRPr="000665D4">
        <w:rPr>
          <w:rFonts w:ascii="Times New Roman" w:hAnsi="Times New Roman" w:cs="Times New Roman"/>
          <w:sz w:val="28"/>
          <w:szCs w:val="28"/>
        </w:rPr>
        <w:t>, где он находился. (В мешочке).</w:t>
      </w:r>
    </w:p>
    <w:p w14:paraId="5D67B6BF" w14:textId="77777777" w:rsidR="004C24D1" w:rsidRPr="000665D4" w:rsidRDefault="004C24D1" w:rsidP="004C24D1">
      <w:pPr>
        <w:rPr>
          <w:rFonts w:ascii="Times New Roman" w:hAnsi="Times New Roman" w:cs="Times New Roman"/>
          <w:sz w:val="28"/>
          <w:szCs w:val="28"/>
        </w:rPr>
      </w:pPr>
      <w:r w:rsidRPr="000665D4">
        <w:rPr>
          <w:rFonts w:ascii="Times New Roman" w:hAnsi="Times New Roman" w:cs="Times New Roman"/>
          <w:sz w:val="28"/>
          <w:szCs w:val="28"/>
        </w:rPr>
        <w:t>Игру можно начать с двух предметов, постепенно увеличивая количество спрятанных в мешке игрушек до пяти.</w:t>
      </w:r>
    </w:p>
    <w:p w14:paraId="485A1C41" w14:textId="77777777" w:rsidR="007A2EBA" w:rsidRPr="000665D4" w:rsidRDefault="007A2EBA">
      <w:pPr>
        <w:rPr>
          <w:rFonts w:ascii="Times New Roman" w:hAnsi="Times New Roman" w:cs="Times New Roman"/>
          <w:sz w:val="28"/>
          <w:szCs w:val="28"/>
        </w:rPr>
      </w:pPr>
    </w:p>
    <w:sectPr w:rsidR="007A2EBA" w:rsidRPr="000665D4" w:rsidSect="000665D4">
      <w:pgSz w:w="11906" w:h="16838"/>
      <w:pgMar w:top="1134" w:right="850" w:bottom="1134" w:left="1701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93"/>
    <w:rsid w:val="000665D4"/>
    <w:rsid w:val="004C24D1"/>
    <w:rsid w:val="007A2EBA"/>
    <w:rsid w:val="00FA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CECCB"/>
  <w15:chartTrackingRefBased/>
  <w15:docId w15:val="{2830251E-533D-4F45-BE2D-AC75B2383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714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2019-12-07T17:54:00Z</dcterms:created>
  <dcterms:modified xsi:type="dcterms:W3CDTF">2019-12-17T17:49:00Z</dcterms:modified>
</cp:coreProperties>
</file>